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2C532BFF" w:rsidR="009D2B4E" w:rsidRPr="0029127C"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fr-FR"/>
        </w:rPr>
      </w:pPr>
      <w:r>
        <w:rPr>
          <w:rFonts w:ascii="ITC Slimbach LT CE Book" w:eastAsiaTheme="minorEastAsia" w:hAnsi="ITC Slimbach LT CE Book" w:cs="Arial"/>
          <w:b/>
          <w:bCs/>
          <w:sz w:val="28"/>
          <w:szCs w:val="22"/>
          <w:lang w:val="fr"/>
        </w:rPr>
        <w:t>PREFARENZEN | Rapport de projet juillet 2023</w:t>
      </w:r>
    </w:p>
    <w:p w14:paraId="129867CC" w14:textId="77777777" w:rsidR="009D2B4E" w:rsidRPr="0029127C"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p>
    <w:p w14:paraId="4935D0A0" w14:textId="35EB2B1E" w:rsidR="009D2B4E" w:rsidRPr="0029127C" w:rsidRDefault="0069314F" w:rsidP="005F3EE1">
      <w:pPr>
        <w:spacing w:after="200" w:line="276" w:lineRule="auto"/>
        <w:jc w:val="both"/>
        <w:rPr>
          <w:rFonts w:ascii="ITC Slimbach LT CE Book" w:eastAsiaTheme="minorEastAsia" w:hAnsi="ITC Slimbach LT CE Book" w:cs="Arial"/>
          <w:b/>
          <w:bCs/>
          <w:sz w:val="32"/>
          <w:szCs w:val="32"/>
          <w:lang w:val="fr-FR"/>
        </w:rPr>
      </w:pPr>
      <w:r>
        <w:rPr>
          <w:rFonts w:ascii="ITC Slimbach LT CE Book" w:eastAsiaTheme="minorEastAsia" w:hAnsi="ITC Slimbach LT CE Book" w:cs="Arial"/>
          <w:b/>
          <w:bCs/>
          <w:sz w:val="32"/>
          <w:szCs w:val="32"/>
          <w:lang w:val="fr"/>
        </w:rPr>
        <w:t>Entre art et pragmatisme</w:t>
      </w:r>
    </w:p>
    <w:p w14:paraId="19E1EB60" w14:textId="77777777" w:rsidR="00BC7203" w:rsidRPr="0029127C" w:rsidRDefault="00BC7203" w:rsidP="005F3EE1">
      <w:pPr>
        <w:spacing w:after="200" w:line="276" w:lineRule="auto"/>
        <w:jc w:val="both"/>
        <w:rPr>
          <w:rFonts w:ascii="ITC Slimbach LT CE Book" w:eastAsiaTheme="minorEastAsia" w:hAnsi="ITC Slimbach LT CE Book" w:cs="Arial"/>
          <w:b/>
          <w:bCs/>
          <w:sz w:val="12"/>
          <w:szCs w:val="12"/>
          <w:lang w:val="fr-FR"/>
        </w:rPr>
      </w:pPr>
    </w:p>
    <w:p w14:paraId="6B437A62" w14:textId="67F6379D" w:rsidR="00105A66" w:rsidRPr="0029127C" w:rsidRDefault="00C043CC" w:rsidP="000B69DA">
      <w:pPr>
        <w:rPr>
          <w:rFonts w:ascii="ITC Slimbach LT CE Book" w:eastAsiaTheme="minorEastAsia" w:hAnsi="ITC Slimbach LT CE Book" w:cs="Arial"/>
          <w:i/>
          <w:iCs/>
          <w:sz w:val="22"/>
          <w:szCs w:val="22"/>
          <w:lang w:val="fr-FR"/>
        </w:rPr>
      </w:pPr>
      <w:r>
        <w:rPr>
          <w:rFonts w:ascii="ITC Slimbach LT CE Book" w:eastAsiaTheme="minorEastAsia" w:hAnsi="ITC Slimbach LT CE Book" w:cs="Arial"/>
          <w:i/>
          <w:iCs/>
          <w:sz w:val="22"/>
          <w:szCs w:val="22"/>
          <w:lang w:val="fr"/>
        </w:rPr>
        <w:t xml:space="preserve">En bref </w:t>
      </w:r>
      <w:r w:rsidR="00105A66">
        <w:rPr>
          <w:rFonts w:ascii="ITC Slimbach LT CE Book" w:eastAsiaTheme="minorEastAsia" w:hAnsi="ITC Slimbach LT CE Book" w:cs="Arial"/>
          <w:i/>
          <w:iCs/>
          <w:sz w:val="22"/>
          <w:szCs w:val="22"/>
          <w:lang w:val="fr"/>
        </w:rPr>
        <w:t xml:space="preserve">: </w:t>
      </w:r>
      <w:r w:rsidR="0029127C">
        <w:rPr>
          <w:rFonts w:ascii="ITC Slimbach LT CE Book" w:eastAsiaTheme="minorEastAsia" w:hAnsi="ITC Slimbach LT CE Book" w:cs="Arial"/>
          <w:i/>
          <w:iCs/>
          <w:sz w:val="22"/>
          <w:szCs w:val="22"/>
          <w:lang w:val="fr"/>
        </w:rPr>
        <w:t>Spécialiste de projets dans</w:t>
      </w:r>
      <w:r w:rsidR="00105A66">
        <w:rPr>
          <w:rFonts w:ascii="ITC Slimbach LT CE Book" w:eastAsiaTheme="minorEastAsia" w:hAnsi="ITC Slimbach LT CE Book" w:cs="Arial"/>
          <w:i/>
          <w:iCs/>
          <w:sz w:val="22"/>
          <w:szCs w:val="22"/>
          <w:lang w:val="fr"/>
        </w:rPr>
        <w:t xml:space="preserve"> un contexte historique, </w:t>
      </w:r>
      <w:r w:rsidR="0029127C">
        <w:rPr>
          <w:rFonts w:ascii="ITC Slimbach LT CE Book" w:eastAsiaTheme="minorEastAsia" w:hAnsi="ITC Slimbach LT CE Book" w:cs="Arial"/>
          <w:i/>
          <w:iCs/>
          <w:sz w:val="22"/>
          <w:szCs w:val="22"/>
          <w:lang w:val="fr"/>
        </w:rPr>
        <w:t>l’agence</w:t>
      </w:r>
      <w:r w:rsidR="00105A66">
        <w:rPr>
          <w:rFonts w:ascii="ITC Slimbach LT CE Book" w:eastAsiaTheme="minorEastAsia" w:hAnsi="ITC Slimbach LT CE Book" w:cs="Arial"/>
          <w:i/>
          <w:iCs/>
          <w:sz w:val="22"/>
          <w:szCs w:val="22"/>
          <w:lang w:val="fr"/>
        </w:rPr>
        <w:t xml:space="preserve"> d</w:t>
      </w:r>
      <w:r w:rsidR="00C11D45">
        <w:rPr>
          <w:rFonts w:ascii="ITC Slimbach LT CE Book" w:eastAsiaTheme="minorEastAsia" w:hAnsi="ITC Slimbach LT CE Book" w:cs="Arial"/>
          <w:i/>
          <w:iCs/>
          <w:sz w:val="22"/>
          <w:szCs w:val="22"/>
          <w:lang w:val="fr"/>
        </w:rPr>
        <w:t>’</w:t>
      </w:r>
      <w:r w:rsidR="00105A66">
        <w:rPr>
          <w:rFonts w:ascii="ITC Slimbach LT CE Book" w:eastAsiaTheme="minorEastAsia" w:hAnsi="ITC Slimbach LT CE Book" w:cs="Arial"/>
          <w:i/>
          <w:iCs/>
          <w:sz w:val="22"/>
          <w:szCs w:val="22"/>
          <w:lang w:val="fr"/>
        </w:rPr>
        <w:t>architect</w:t>
      </w:r>
      <w:r w:rsidR="0029127C">
        <w:rPr>
          <w:rFonts w:ascii="ITC Slimbach LT CE Book" w:eastAsiaTheme="minorEastAsia" w:hAnsi="ITC Slimbach LT CE Book" w:cs="Arial"/>
          <w:i/>
          <w:iCs/>
          <w:sz w:val="22"/>
          <w:szCs w:val="22"/>
          <w:lang w:val="fr"/>
        </w:rPr>
        <w:t>ure</w:t>
      </w:r>
      <w:r w:rsidR="00105A66">
        <w:rPr>
          <w:rFonts w:ascii="ITC Slimbach LT CE Book" w:eastAsiaTheme="minorEastAsia" w:hAnsi="ITC Slimbach LT CE Book" w:cs="Arial"/>
          <w:i/>
          <w:iCs/>
          <w:sz w:val="22"/>
          <w:szCs w:val="22"/>
          <w:lang w:val="fr"/>
        </w:rPr>
        <w:t xml:space="preserve"> Atelier ST a convaincu </w:t>
      </w:r>
      <w:r w:rsidR="0029127C">
        <w:rPr>
          <w:rFonts w:ascii="ITC Slimbach LT CE Book" w:eastAsiaTheme="minorEastAsia" w:hAnsi="ITC Slimbach LT CE Book" w:cs="Arial"/>
          <w:i/>
          <w:iCs/>
          <w:sz w:val="22"/>
          <w:szCs w:val="22"/>
          <w:lang w:val="fr"/>
        </w:rPr>
        <w:t>le jury</w:t>
      </w:r>
      <w:r w:rsidR="00105A66">
        <w:rPr>
          <w:rFonts w:ascii="ITC Slimbach LT CE Book" w:eastAsiaTheme="minorEastAsia" w:hAnsi="ITC Slimbach LT CE Book" w:cs="Arial"/>
          <w:i/>
          <w:iCs/>
          <w:sz w:val="22"/>
          <w:szCs w:val="22"/>
          <w:lang w:val="fr"/>
        </w:rPr>
        <w:t xml:space="preserve"> du concours d</w:t>
      </w:r>
      <w:r w:rsidR="00C11D45">
        <w:rPr>
          <w:rFonts w:ascii="ITC Slimbach LT CE Book" w:eastAsiaTheme="minorEastAsia" w:hAnsi="ITC Slimbach LT CE Book" w:cs="Arial"/>
          <w:i/>
          <w:iCs/>
          <w:sz w:val="22"/>
          <w:szCs w:val="22"/>
          <w:lang w:val="fr"/>
        </w:rPr>
        <w:t>’</w:t>
      </w:r>
      <w:r w:rsidR="00105A66">
        <w:rPr>
          <w:rFonts w:ascii="ITC Slimbach LT CE Book" w:eastAsiaTheme="minorEastAsia" w:hAnsi="ITC Slimbach LT CE Book" w:cs="Arial"/>
          <w:i/>
          <w:iCs/>
          <w:sz w:val="22"/>
          <w:szCs w:val="22"/>
          <w:lang w:val="fr"/>
        </w:rPr>
        <w:t xml:space="preserve">architecture </w:t>
      </w:r>
      <w:r w:rsidR="0029127C">
        <w:rPr>
          <w:rFonts w:ascii="ITC Slimbach LT CE Book" w:eastAsiaTheme="minorEastAsia" w:hAnsi="ITC Slimbach LT CE Book" w:cs="Arial"/>
          <w:i/>
          <w:iCs/>
          <w:sz w:val="22"/>
          <w:szCs w:val="22"/>
          <w:lang w:val="fr"/>
        </w:rPr>
        <w:t xml:space="preserve">Maison des Arts, à Göttingen, </w:t>
      </w:r>
      <w:r w:rsidR="00105A66">
        <w:rPr>
          <w:rFonts w:ascii="ITC Slimbach LT CE Book" w:eastAsiaTheme="minorEastAsia" w:hAnsi="ITC Slimbach LT CE Book" w:cs="Arial"/>
          <w:i/>
          <w:iCs/>
          <w:sz w:val="22"/>
          <w:szCs w:val="22"/>
          <w:lang w:val="fr"/>
        </w:rPr>
        <w:t>par sa conception insolite et conséquente. Le bâtiment s</w:t>
      </w:r>
      <w:r w:rsidR="00C11D45">
        <w:rPr>
          <w:rFonts w:ascii="ITC Slimbach LT CE Book" w:eastAsiaTheme="minorEastAsia" w:hAnsi="ITC Slimbach LT CE Book" w:cs="Arial"/>
          <w:i/>
          <w:iCs/>
          <w:sz w:val="22"/>
          <w:szCs w:val="22"/>
          <w:lang w:val="fr"/>
        </w:rPr>
        <w:t>’</w:t>
      </w:r>
      <w:r w:rsidR="00105A66">
        <w:rPr>
          <w:rFonts w:ascii="ITC Slimbach LT CE Book" w:eastAsiaTheme="minorEastAsia" w:hAnsi="ITC Slimbach LT CE Book" w:cs="Arial"/>
          <w:i/>
          <w:iCs/>
          <w:sz w:val="22"/>
          <w:szCs w:val="22"/>
          <w:lang w:val="fr"/>
        </w:rPr>
        <w:t xml:space="preserve">intègre parfaitement dans le tissu urbain </w:t>
      </w:r>
      <w:r w:rsidR="0029127C">
        <w:rPr>
          <w:rFonts w:ascii="ITC Slimbach LT CE Book" w:eastAsiaTheme="minorEastAsia" w:hAnsi="ITC Slimbach LT CE Book" w:cs="Arial"/>
          <w:i/>
          <w:iCs/>
          <w:sz w:val="22"/>
          <w:szCs w:val="22"/>
          <w:lang w:val="fr"/>
        </w:rPr>
        <w:t>formé par des</w:t>
      </w:r>
      <w:r w:rsidR="00105A66">
        <w:rPr>
          <w:rFonts w:ascii="ITC Slimbach LT CE Book" w:eastAsiaTheme="minorEastAsia" w:hAnsi="ITC Slimbach LT CE Book" w:cs="Arial"/>
          <w:i/>
          <w:iCs/>
          <w:sz w:val="22"/>
          <w:szCs w:val="22"/>
          <w:lang w:val="fr"/>
        </w:rPr>
        <w:t xml:space="preserve"> maisons à colombages : </w:t>
      </w:r>
      <w:r w:rsidR="00704ECC">
        <w:rPr>
          <w:rFonts w:ascii="ITC Slimbach LT CE Book" w:eastAsiaTheme="minorEastAsia" w:hAnsi="ITC Slimbach LT CE Book" w:cs="Arial"/>
          <w:i/>
          <w:iCs/>
          <w:sz w:val="22"/>
          <w:szCs w:val="22"/>
          <w:lang w:val="fr"/>
        </w:rPr>
        <w:t>s</w:t>
      </w:r>
      <w:r w:rsidR="00105A66">
        <w:rPr>
          <w:rFonts w:ascii="ITC Slimbach LT CE Book" w:eastAsiaTheme="minorEastAsia" w:hAnsi="ITC Slimbach LT CE Book" w:cs="Arial"/>
          <w:i/>
          <w:iCs/>
          <w:sz w:val="22"/>
          <w:szCs w:val="22"/>
          <w:lang w:val="fr"/>
        </w:rPr>
        <w:t>a façade réduite</w:t>
      </w:r>
      <w:r w:rsidR="0029127C">
        <w:rPr>
          <w:rFonts w:ascii="ITC Slimbach LT CE Book" w:eastAsiaTheme="minorEastAsia" w:hAnsi="ITC Slimbach LT CE Book" w:cs="Arial"/>
          <w:i/>
          <w:iCs/>
          <w:sz w:val="22"/>
          <w:szCs w:val="22"/>
          <w:lang w:val="fr"/>
        </w:rPr>
        <w:t>,</w:t>
      </w:r>
      <w:r w:rsidR="00105A66">
        <w:rPr>
          <w:rFonts w:ascii="ITC Slimbach LT CE Book" w:eastAsiaTheme="minorEastAsia" w:hAnsi="ITC Slimbach LT CE Book" w:cs="Arial"/>
          <w:i/>
          <w:iCs/>
          <w:sz w:val="22"/>
          <w:szCs w:val="22"/>
          <w:lang w:val="fr"/>
        </w:rPr>
        <w:t xml:space="preserve"> </w:t>
      </w:r>
      <w:r w:rsidR="0029127C">
        <w:rPr>
          <w:rFonts w:ascii="ITC Slimbach LT CE Book" w:eastAsiaTheme="minorEastAsia" w:hAnsi="ITC Slimbach LT CE Book" w:cs="Arial"/>
          <w:i/>
          <w:iCs/>
          <w:sz w:val="22"/>
          <w:szCs w:val="22"/>
          <w:lang w:val="fr"/>
        </w:rPr>
        <w:t>à calepinage fin,</w:t>
      </w:r>
      <w:r w:rsidR="00105A66">
        <w:rPr>
          <w:rFonts w:ascii="ITC Slimbach LT CE Book" w:eastAsiaTheme="minorEastAsia" w:hAnsi="ITC Slimbach LT CE Book" w:cs="Arial"/>
          <w:i/>
          <w:iCs/>
          <w:sz w:val="22"/>
          <w:szCs w:val="22"/>
          <w:lang w:val="fr"/>
        </w:rPr>
        <w:t xml:space="preserve"> se poursuit par un toit complexe recouvert de Prefalz aux </w:t>
      </w:r>
      <w:r w:rsidR="002B3FCB">
        <w:rPr>
          <w:rFonts w:ascii="ITC Slimbach LT CE Book" w:eastAsiaTheme="minorEastAsia" w:hAnsi="ITC Slimbach LT CE Book" w:cs="Arial"/>
          <w:i/>
          <w:iCs/>
          <w:sz w:val="22"/>
          <w:szCs w:val="22"/>
          <w:lang w:val="fr"/>
        </w:rPr>
        <w:t>couleurs</w:t>
      </w:r>
      <w:r w:rsidR="00105A66">
        <w:rPr>
          <w:rFonts w:ascii="ITC Slimbach LT CE Book" w:eastAsiaTheme="minorEastAsia" w:hAnsi="ITC Slimbach LT CE Book" w:cs="Arial"/>
          <w:i/>
          <w:iCs/>
          <w:sz w:val="22"/>
          <w:szCs w:val="22"/>
          <w:lang w:val="fr"/>
        </w:rPr>
        <w:t xml:space="preserve"> identiques.</w:t>
      </w:r>
    </w:p>
    <w:p w14:paraId="713D90FA" w14:textId="77777777" w:rsidR="00761DD2" w:rsidRPr="0029127C" w:rsidRDefault="00761DD2" w:rsidP="00BC7203">
      <w:pPr>
        <w:rPr>
          <w:rFonts w:ascii="ITC Slimbach LT CE Book" w:eastAsiaTheme="minorEastAsia" w:hAnsi="ITC Slimbach LT CE Book" w:cs="Arial"/>
          <w:sz w:val="22"/>
          <w:szCs w:val="22"/>
          <w:lang w:val="fr-FR"/>
        </w:rPr>
      </w:pPr>
    </w:p>
    <w:p w14:paraId="14032382" w14:textId="56DF38AE" w:rsidR="008D77DC" w:rsidRPr="0029127C" w:rsidRDefault="00416781" w:rsidP="00BB775B">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Marktl/Wasungen – Dans le cadre </w:t>
      </w:r>
      <w:r w:rsidR="00704ECC" w:rsidRPr="00704ECC">
        <w:rPr>
          <w:rFonts w:ascii="ITC Slimbach LT CE Book" w:eastAsiaTheme="minorEastAsia" w:hAnsi="ITC Slimbach LT CE Book" w:cs="Arial"/>
          <w:iCs/>
          <w:sz w:val="22"/>
          <w:szCs w:val="22"/>
          <w:lang w:val="fr"/>
        </w:rPr>
        <w:t>d’</w:t>
      </w:r>
      <w:r>
        <w:rPr>
          <w:rFonts w:ascii="ITC Slimbach LT CE Book" w:eastAsiaTheme="minorEastAsia" w:hAnsi="ITC Slimbach LT CE Book" w:cs="Arial"/>
          <w:sz w:val="22"/>
          <w:szCs w:val="22"/>
          <w:lang w:val="fr"/>
        </w:rPr>
        <w:t>un concours d</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architecture international, </w:t>
      </w:r>
      <w:r w:rsidR="002B3FCB">
        <w:rPr>
          <w:rFonts w:ascii="ITC Slimbach LT CE Book" w:eastAsiaTheme="minorEastAsia" w:hAnsi="ITC Slimbach LT CE Book" w:cs="Arial"/>
          <w:sz w:val="22"/>
          <w:szCs w:val="22"/>
          <w:lang w:val="fr"/>
        </w:rPr>
        <w:t>l’agence</w:t>
      </w:r>
      <w:r>
        <w:rPr>
          <w:rFonts w:ascii="ITC Slimbach LT CE Book" w:eastAsiaTheme="minorEastAsia" w:hAnsi="ITC Slimbach LT CE Book" w:cs="Arial"/>
          <w:sz w:val="22"/>
          <w:szCs w:val="22"/>
          <w:lang w:val="fr"/>
        </w:rPr>
        <w:t xml:space="preserve"> Atelier ST de Leipzig a été </w:t>
      </w:r>
      <w:r w:rsidR="002B3FCB">
        <w:rPr>
          <w:rFonts w:ascii="ITC Slimbach LT CE Book" w:eastAsiaTheme="minorEastAsia" w:hAnsi="ITC Slimbach LT CE Book" w:cs="Arial"/>
          <w:sz w:val="22"/>
          <w:szCs w:val="22"/>
          <w:lang w:val="fr"/>
        </w:rPr>
        <w:t>sélectionnée</w:t>
      </w:r>
      <w:r>
        <w:rPr>
          <w:rFonts w:ascii="ITC Slimbach LT CE Book" w:eastAsiaTheme="minorEastAsia" w:hAnsi="ITC Slimbach LT CE Book" w:cs="Arial"/>
          <w:sz w:val="22"/>
          <w:szCs w:val="22"/>
          <w:lang w:val="fr"/>
        </w:rPr>
        <w:t xml:space="preserve"> pour </w:t>
      </w:r>
      <w:r w:rsidR="002B3FCB">
        <w:rPr>
          <w:rFonts w:ascii="ITC Slimbach LT CE Book" w:eastAsiaTheme="minorEastAsia" w:hAnsi="ITC Slimbach LT CE Book" w:cs="Arial"/>
          <w:sz w:val="22"/>
          <w:szCs w:val="22"/>
          <w:lang w:val="fr"/>
        </w:rPr>
        <w:t>la réalisation de</w:t>
      </w:r>
      <w:r>
        <w:rPr>
          <w:rFonts w:ascii="ITC Slimbach LT CE Book" w:eastAsiaTheme="minorEastAsia" w:hAnsi="ITC Slimbach LT CE Book" w:cs="Arial"/>
          <w:sz w:val="22"/>
          <w:szCs w:val="22"/>
          <w:lang w:val="fr"/>
        </w:rPr>
        <w:t xml:space="preserve"> la Maison des Arts </w:t>
      </w:r>
      <w:r w:rsidR="002B3FCB">
        <w:rPr>
          <w:rFonts w:ascii="ITC Slimbach LT CE Book" w:eastAsiaTheme="minorEastAsia" w:hAnsi="ITC Slimbach LT CE Book" w:cs="Arial"/>
          <w:sz w:val="22"/>
          <w:szCs w:val="22"/>
          <w:lang w:val="fr"/>
        </w:rPr>
        <w:t>à</w:t>
      </w:r>
      <w:r>
        <w:rPr>
          <w:rFonts w:ascii="ITC Slimbach LT CE Book" w:eastAsiaTheme="minorEastAsia" w:hAnsi="ITC Slimbach LT CE Book" w:cs="Arial"/>
          <w:sz w:val="22"/>
          <w:szCs w:val="22"/>
          <w:lang w:val="fr"/>
        </w:rPr>
        <w:t xml:space="preserve"> Göttingen en Basse-Saxe (DE). Grâce à leur expertise dans la réalisation de </w:t>
      </w:r>
      <w:r w:rsidR="002B3FCB">
        <w:rPr>
          <w:rFonts w:ascii="ITC Slimbach LT CE Book" w:eastAsiaTheme="minorEastAsia" w:hAnsi="ITC Slimbach LT CE Book" w:cs="Arial"/>
          <w:sz w:val="22"/>
          <w:szCs w:val="22"/>
          <w:lang w:val="fr"/>
        </w:rPr>
        <w:t>bâtiments</w:t>
      </w:r>
      <w:r>
        <w:rPr>
          <w:rFonts w:ascii="ITC Slimbach LT CE Book" w:eastAsiaTheme="minorEastAsia" w:hAnsi="ITC Slimbach LT CE Book" w:cs="Arial"/>
          <w:sz w:val="22"/>
          <w:szCs w:val="22"/>
          <w:lang w:val="fr"/>
        </w:rPr>
        <w:t xml:space="preserve"> d</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art et de culture, les architectes ont créé un lieu d</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exposition digne d</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œuvres</w:t>
      </w:r>
      <w:r w:rsidR="002B3FCB">
        <w:rPr>
          <w:rFonts w:ascii="ITC Slimbach LT CE Book" w:eastAsiaTheme="minorEastAsia" w:hAnsi="ITC Slimbach LT CE Book" w:cs="Arial"/>
          <w:sz w:val="22"/>
          <w:szCs w:val="22"/>
          <w:lang w:val="fr"/>
        </w:rPr>
        <w:t xml:space="preserve"> d’art</w:t>
      </w:r>
      <w:r>
        <w:rPr>
          <w:rFonts w:ascii="ITC Slimbach LT CE Book" w:eastAsiaTheme="minorEastAsia" w:hAnsi="ITC Slimbach LT CE Book" w:cs="Arial"/>
          <w:sz w:val="22"/>
          <w:szCs w:val="22"/>
          <w:lang w:val="fr"/>
        </w:rPr>
        <w:t xml:space="preserve"> contemporain sur papier, </w:t>
      </w:r>
      <w:r w:rsidR="002B3FCB">
        <w:rPr>
          <w:rFonts w:ascii="ITC Slimbach LT CE Book" w:eastAsiaTheme="minorEastAsia" w:hAnsi="ITC Slimbach LT CE Book" w:cs="Arial"/>
          <w:sz w:val="22"/>
          <w:szCs w:val="22"/>
          <w:lang w:val="fr"/>
        </w:rPr>
        <w:t>de</w:t>
      </w:r>
      <w:r>
        <w:rPr>
          <w:rFonts w:ascii="ITC Slimbach LT CE Book" w:eastAsiaTheme="minorEastAsia" w:hAnsi="ITC Slimbach LT CE Book" w:cs="Arial"/>
          <w:sz w:val="22"/>
          <w:szCs w:val="22"/>
          <w:lang w:val="fr"/>
        </w:rPr>
        <w:t xml:space="preserve"> photographie</w:t>
      </w:r>
      <w:r w:rsidR="002B3FCB">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et de nouveaux médias</w:t>
      </w:r>
      <w:r w:rsidR="002B3FCB">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agencé sous </w:t>
      </w:r>
      <w:r w:rsidR="00704ECC">
        <w:rPr>
          <w:rFonts w:ascii="ITC Slimbach LT CE Book" w:eastAsiaTheme="minorEastAsia" w:hAnsi="ITC Slimbach LT CE Book" w:cs="Arial"/>
          <w:sz w:val="22"/>
          <w:szCs w:val="22"/>
          <w:lang w:val="fr"/>
        </w:rPr>
        <w:t>un</w:t>
      </w:r>
      <w:r>
        <w:rPr>
          <w:rFonts w:ascii="ITC Slimbach LT CE Book" w:eastAsiaTheme="minorEastAsia" w:hAnsi="ITC Slimbach LT CE Book" w:cs="Arial"/>
          <w:sz w:val="22"/>
          <w:szCs w:val="22"/>
          <w:lang w:val="fr"/>
        </w:rPr>
        <w:t xml:space="preserve"> toit PREFA en bronze. « Ce n</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est pas un bâtiment élit</w:t>
      </w:r>
      <w:r w:rsidR="00704ECC">
        <w:rPr>
          <w:rFonts w:ascii="ITC Slimbach LT CE Book" w:eastAsiaTheme="minorEastAsia" w:hAnsi="ITC Slimbach LT CE Book" w:cs="Arial"/>
          <w:sz w:val="22"/>
          <w:szCs w:val="22"/>
          <w:lang w:val="fr"/>
        </w:rPr>
        <w:t>ist</w:t>
      </w:r>
      <w:r>
        <w:rPr>
          <w:rFonts w:ascii="ITC Slimbach LT CE Book" w:eastAsiaTheme="minorEastAsia" w:hAnsi="ITC Slimbach LT CE Book" w:cs="Arial"/>
          <w:sz w:val="22"/>
          <w:szCs w:val="22"/>
          <w:lang w:val="fr"/>
        </w:rPr>
        <w:t xml:space="preserve">e mais une maison simple </w:t>
      </w:r>
      <w:r w:rsidR="002B3FCB">
        <w:rPr>
          <w:rFonts w:ascii="ITC Slimbach LT CE Book" w:eastAsiaTheme="minorEastAsia" w:hAnsi="ITC Slimbach LT CE Book" w:cs="Arial"/>
          <w:sz w:val="22"/>
          <w:szCs w:val="22"/>
          <w:lang w:val="fr"/>
        </w:rPr>
        <w:t>pour la médiation de</w:t>
      </w:r>
      <w:r>
        <w:rPr>
          <w:rFonts w:ascii="ITC Slimbach LT CE Book" w:eastAsiaTheme="minorEastAsia" w:hAnsi="ITC Slimbach LT CE Book" w:cs="Arial"/>
          <w:sz w:val="22"/>
          <w:szCs w:val="22"/>
          <w:lang w:val="fr"/>
        </w:rPr>
        <w:t xml:space="preserve"> l</w:t>
      </w:r>
      <w:r w:rsidR="00C11D45"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art », </w:t>
      </w:r>
      <w:r w:rsidR="002B3FCB">
        <w:rPr>
          <w:rFonts w:ascii="ITC Slimbach LT CE Book" w:eastAsiaTheme="minorEastAsia" w:hAnsi="ITC Slimbach LT CE Book" w:cs="Arial"/>
          <w:sz w:val="22"/>
          <w:szCs w:val="22"/>
          <w:lang w:val="fr"/>
        </w:rPr>
        <w:t>explique l</w:t>
      </w:r>
      <w:r w:rsidR="005B6C73">
        <w:rPr>
          <w:rFonts w:ascii="ITC Slimbach LT CE Book" w:eastAsiaTheme="minorEastAsia" w:hAnsi="ITC Slimbach LT CE Book" w:cs="Arial"/>
          <w:sz w:val="22"/>
          <w:szCs w:val="22"/>
          <w:lang w:val="fr"/>
        </w:rPr>
        <w:t>’</w:t>
      </w:r>
      <w:r w:rsidR="002B3FCB">
        <w:rPr>
          <w:rFonts w:ascii="ITC Slimbach LT CE Book" w:eastAsiaTheme="minorEastAsia" w:hAnsi="ITC Slimbach LT CE Book" w:cs="Arial"/>
          <w:sz w:val="22"/>
          <w:szCs w:val="22"/>
          <w:lang w:val="fr"/>
        </w:rPr>
        <w:t xml:space="preserve">architecte </w:t>
      </w:r>
      <w:r w:rsidR="005B6C73">
        <w:rPr>
          <w:rFonts w:ascii="ITC Slimbach LT CE Book" w:eastAsiaTheme="minorEastAsia" w:hAnsi="ITC Slimbach LT CE Book" w:cs="Arial"/>
          <w:sz w:val="22"/>
          <w:szCs w:val="22"/>
          <w:lang w:val="fr"/>
        </w:rPr>
        <w:t xml:space="preserve">Silvia </w:t>
      </w:r>
      <w:r w:rsidRPr="002B3FCB">
        <w:rPr>
          <w:rFonts w:ascii="ITC Slimbach LT CE Book" w:eastAsiaTheme="minorEastAsia" w:hAnsi="ITC Slimbach LT CE Book" w:cs="Arial"/>
          <w:sz w:val="22"/>
          <w:szCs w:val="22"/>
          <w:lang w:val="fr"/>
        </w:rPr>
        <w:t>Schellenberg</w:t>
      </w:r>
      <w:r w:rsidR="005B6C73">
        <w:rPr>
          <w:rFonts w:ascii="ITC Slimbach LT CE Book" w:eastAsiaTheme="minorEastAsia" w:hAnsi="ITC Slimbach LT CE Book" w:cs="Arial"/>
          <w:sz w:val="22"/>
          <w:szCs w:val="22"/>
          <w:lang w:val="fr"/>
        </w:rPr>
        <w:t>-</w:t>
      </w:r>
      <w:r w:rsidRPr="002B3FCB">
        <w:rPr>
          <w:rFonts w:ascii="ITC Slimbach LT CE Book" w:eastAsiaTheme="minorEastAsia" w:hAnsi="ITC Slimbach LT CE Book" w:cs="Arial"/>
          <w:sz w:val="22"/>
          <w:szCs w:val="22"/>
          <w:lang w:val="fr"/>
        </w:rPr>
        <w:t>Thaut</w:t>
      </w:r>
      <w:r>
        <w:rPr>
          <w:rFonts w:ascii="ITC Slimbach LT CE Book" w:eastAsiaTheme="minorEastAsia" w:hAnsi="ITC Slimbach LT CE Book" w:cs="Arial"/>
          <w:sz w:val="22"/>
          <w:szCs w:val="22"/>
          <w:lang w:val="fr"/>
        </w:rPr>
        <w:t xml:space="preserve"> </w:t>
      </w:r>
      <w:r w:rsidR="002B3FCB">
        <w:rPr>
          <w:rFonts w:ascii="ITC Slimbach LT CE Book" w:eastAsiaTheme="minorEastAsia" w:hAnsi="ITC Slimbach LT CE Book" w:cs="Arial"/>
          <w:sz w:val="22"/>
          <w:szCs w:val="22"/>
          <w:lang w:val="fr"/>
        </w:rPr>
        <w:t>à propos de l</w:t>
      </w:r>
      <w:r w:rsidR="00731EE0">
        <w:rPr>
          <w:rFonts w:ascii="ITC Slimbach LT CE Book" w:eastAsiaTheme="minorEastAsia" w:hAnsi="ITC Slimbach LT CE Book" w:cs="Arial"/>
          <w:sz w:val="22"/>
          <w:szCs w:val="22"/>
          <w:lang w:val="fr"/>
        </w:rPr>
        <w:t>a</w:t>
      </w:r>
      <w:r>
        <w:rPr>
          <w:rFonts w:ascii="ITC Slimbach LT CE Book" w:eastAsiaTheme="minorEastAsia" w:hAnsi="ITC Slimbach LT CE Book" w:cs="Arial"/>
          <w:sz w:val="22"/>
          <w:szCs w:val="22"/>
          <w:lang w:val="fr"/>
        </w:rPr>
        <w:t xml:space="preserve"> réflexion qui a porté l</w:t>
      </w:r>
      <w:r w:rsidR="002B3FCB">
        <w:rPr>
          <w:rFonts w:ascii="ITC Slimbach LT CE Book" w:eastAsiaTheme="minorEastAsia" w:hAnsi="ITC Slimbach LT CE Book" w:cs="Arial"/>
          <w:sz w:val="22"/>
          <w:szCs w:val="22"/>
          <w:lang w:val="fr"/>
        </w:rPr>
        <w:t>e</w:t>
      </w:r>
      <w:r w:rsidR="00731EE0">
        <w:rPr>
          <w:rFonts w:ascii="ITC Slimbach LT CE Book" w:eastAsiaTheme="minorEastAsia" w:hAnsi="ITC Slimbach LT CE Book" w:cs="Arial"/>
          <w:sz w:val="22"/>
          <w:szCs w:val="22"/>
          <w:lang w:val="fr"/>
        </w:rPr>
        <w:t>ur</w:t>
      </w:r>
      <w:r>
        <w:rPr>
          <w:rFonts w:ascii="ITC Slimbach LT CE Book" w:eastAsiaTheme="minorEastAsia" w:hAnsi="ITC Slimbach LT CE Book" w:cs="Arial"/>
          <w:sz w:val="22"/>
          <w:szCs w:val="22"/>
          <w:lang w:val="fr"/>
        </w:rPr>
        <w:t xml:space="preserve"> projet.</w:t>
      </w:r>
    </w:p>
    <w:p w14:paraId="0BA1CA27" w14:textId="4986B91C" w:rsidR="00E831AC" w:rsidRPr="0029127C" w:rsidRDefault="002B3FCB" w:rsidP="00E831AC">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FR"/>
        </w:rPr>
        <w:t xml:space="preserve">Une </w:t>
      </w:r>
      <w:r>
        <w:rPr>
          <w:rFonts w:ascii="ITC Slimbach LT CE Book" w:eastAsiaTheme="minorEastAsia" w:hAnsi="ITC Slimbach LT CE Book" w:cs="Arial"/>
          <w:b/>
          <w:bCs/>
          <w:sz w:val="22"/>
          <w:szCs w:val="22"/>
          <w:lang w:val="fr"/>
        </w:rPr>
        <w:t>é</w:t>
      </w:r>
      <w:r w:rsidR="00AC0FF4">
        <w:rPr>
          <w:rFonts w:ascii="ITC Slimbach LT CE Book" w:eastAsiaTheme="minorEastAsia" w:hAnsi="ITC Slimbach LT CE Book" w:cs="Arial"/>
          <w:b/>
          <w:bCs/>
          <w:sz w:val="22"/>
          <w:szCs w:val="22"/>
          <w:lang w:val="fr"/>
        </w:rPr>
        <w:t>tude exceptionnelle</w:t>
      </w:r>
    </w:p>
    <w:p w14:paraId="58D4F057" w14:textId="0C5A2E9A" w:rsidR="00E831AC" w:rsidRPr="0029127C" w:rsidRDefault="00FC30BF" w:rsidP="00E831AC">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Conçue par Atelier ST, la Maison des Arts comble la dent creuse autour de l</w:t>
      </w:r>
      <w:r w:rsidR="00DA231F"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église Saint-Nicolas au cœur de la vieille ville. Ce terrain mis à disposition par l</w:t>
      </w:r>
      <w:r w:rsidR="00DA231F"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éditeur Gerhard Steidl devait être exploité au maximum. Sur </w:t>
      </w:r>
      <w:r w:rsidR="002B3FCB">
        <w:rPr>
          <w:rFonts w:ascii="ITC Slimbach LT CE Book" w:eastAsiaTheme="minorEastAsia" w:hAnsi="ITC Slimbach LT CE Book" w:cs="Arial"/>
          <w:sz w:val="22"/>
          <w:szCs w:val="22"/>
          <w:lang w:val="fr"/>
        </w:rPr>
        <w:t>le</w:t>
      </w:r>
      <w:r>
        <w:rPr>
          <w:rFonts w:ascii="ITC Slimbach LT CE Book" w:eastAsiaTheme="minorEastAsia" w:hAnsi="ITC Slimbach LT CE Book" w:cs="Arial"/>
          <w:sz w:val="22"/>
          <w:szCs w:val="22"/>
          <w:lang w:val="fr"/>
        </w:rPr>
        <w:t xml:space="preserve"> petit espace, les architectes ont réalisé un bâtiment </w:t>
      </w:r>
      <w:r w:rsidR="00FD3ABE">
        <w:rPr>
          <w:rFonts w:ascii="ITC Slimbach LT CE Book" w:eastAsiaTheme="minorEastAsia" w:hAnsi="ITC Slimbach LT CE Book" w:cs="Arial"/>
          <w:sz w:val="22"/>
          <w:szCs w:val="22"/>
          <w:lang w:val="fr"/>
        </w:rPr>
        <w:t>à</w:t>
      </w:r>
      <w:r>
        <w:rPr>
          <w:rFonts w:ascii="ITC Slimbach LT CE Book" w:eastAsiaTheme="minorEastAsia" w:hAnsi="ITC Slimbach LT CE Book" w:cs="Arial"/>
          <w:sz w:val="22"/>
          <w:szCs w:val="22"/>
          <w:lang w:val="fr"/>
        </w:rPr>
        <w:t xml:space="preserve"> étages supérieurs </w:t>
      </w:r>
      <w:r w:rsidR="00FD3ABE">
        <w:rPr>
          <w:rFonts w:ascii="ITC Slimbach LT CE Book" w:eastAsiaTheme="minorEastAsia" w:hAnsi="ITC Slimbach LT CE Book" w:cs="Arial"/>
          <w:sz w:val="22"/>
          <w:szCs w:val="22"/>
          <w:lang w:val="fr"/>
        </w:rPr>
        <w:t>en saillie,</w:t>
      </w:r>
      <w:r>
        <w:rPr>
          <w:rFonts w:ascii="ITC Slimbach LT CE Book" w:eastAsiaTheme="minorEastAsia" w:hAnsi="ITC Slimbach LT CE Book" w:cs="Arial"/>
          <w:sz w:val="22"/>
          <w:szCs w:val="22"/>
          <w:lang w:val="fr"/>
        </w:rPr>
        <w:t xml:space="preserve"> dont </w:t>
      </w:r>
      <w:r w:rsidR="00704ECC">
        <w:rPr>
          <w:rFonts w:ascii="ITC Slimbach LT CE Book" w:eastAsiaTheme="minorEastAsia" w:hAnsi="ITC Slimbach LT CE Book" w:cs="Arial"/>
          <w:sz w:val="22"/>
          <w:szCs w:val="22"/>
          <w:lang w:val="fr"/>
        </w:rPr>
        <w:t>l’aspect massif</w:t>
      </w:r>
      <w:r>
        <w:rPr>
          <w:rFonts w:ascii="ITC Slimbach LT CE Book" w:eastAsiaTheme="minorEastAsia" w:hAnsi="ITC Slimbach LT CE Book" w:cs="Arial"/>
          <w:sz w:val="22"/>
          <w:szCs w:val="22"/>
          <w:lang w:val="fr"/>
        </w:rPr>
        <w:t xml:space="preserve"> est atténué par une façade beige</w:t>
      </w:r>
      <w:r w:rsidR="00FD3AB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au crépi </w:t>
      </w:r>
      <w:r w:rsidR="00FD3ABE">
        <w:rPr>
          <w:rFonts w:ascii="ITC Slimbach LT CE Book" w:eastAsiaTheme="minorEastAsia" w:hAnsi="ITC Slimbach LT CE Book" w:cs="Arial"/>
          <w:sz w:val="22"/>
          <w:szCs w:val="22"/>
          <w:lang w:val="fr"/>
        </w:rPr>
        <w:t>à la râcle</w:t>
      </w:r>
      <w:r>
        <w:rPr>
          <w:rFonts w:ascii="ITC Slimbach LT CE Book" w:eastAsiaTheme="minorEastAsia" w:hAnsi="ITC Slimbach LT CE Book" w:cs="Arial"/>
          <w:sz w:val="22"/>
          <w:szCs w:val="22"/>
          <w:lang w:val="fr"/>
        </w:rPr>
        <w:t xml:space="preserve">. En adoptant un langage architectural réduit, ils ont délibérément renoncé à toute conception extravertie </w:t>
      </w:r>
      <w:r w:rsidR="00FD3ABE">
        <w:rPr>
          <w:rFonts w:ascii="ITC Slimbach LT CE Book" w:eastAsiaTheme="minorEastAsia" w:hAnsi="ITC Slimbach LT CE Book" w:cs="Arial"/>
          <w:sz w:val="22"/>
          <w:szCs w:val="22"/>
          <w:lang w:val="fr"/>
        </w:rPr>
        <w:t xml:space="preserve">au profit des </w:t>
      </w:r>
      <w:r>
        <w:rPr>
          <w:rFonts w:ascii="ITC Slimbach LT CE Book" w:eastAsiaTheme="minorEastAsia" w:hAnsi="ITC Slimbach LT CE Book" w:cs="Arial"/>
          <w:sz w:val="22"/>
          <w:szCs w:val="22"/>
          <w:lang w:val="fr"/>
        </w:rPr>
        <w:t>expositions</w:t>
      </w:r>
      <w:r w:rsidR="00FD3ABE" w:rsidRPr="00FD3ABE">
        <w:rPr>
          <w:rFonts w:ascii="ITC Slimbach LT CE Book" w:eastAsiaTheme="minorEastAsia" w:hAnsi="ITC Slimbach LT CE Book" w:cs="Arial"/>
          <w:sz w:val="22"/>
          <w:szCs w:val="22"/>
          <w:lang w:val="fr"/>
        </w:rPr>
        <w:t xml:space="preserve"> </w:t>
      </w:r>
      <w:r w:rsidR="00FD3ABE">
        <w:rPr>
          <w:rFonts w:ascii="ITC Slimbach LT CE Book" w:eastAsiaTheme="minorEastAsia" w:hAnsi="ITC Slimbach LT CE Book" w:cs="Arial"/>
          <w:sz w:val="22"/>
          <w:szCs w:val="22"/>
          <w:lang w:val="fr"/>
        </w:rPr>
        <w:t>futures</w:t>
      </w:r>
      <w:r>
        <w:rPr>
          <w:rFonts w:ascii="ITC Slimbach LT CE Book" w:eastAsiaTheme="minorEastAsia" w:hAnsi="ITC Slimbach LT CE Book" w:cs="Arial"/>
          <w:sz w:val="22"/>
          <w:szCs w:val="22"/>
          <w:lang w:val="fr"/>
        </w:rPr>
        <w:t>.</w:t>
      </w:r>
    </w:p>
    <w:p w14:paraId="29AA51E1" w14:textId="7B1B76B1" w:rsidR="00052AD1" w:rsidRPr="0029127C" w:rsidRDefault="00FD3ABE" w:rsidP="00052AD1">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b/>
          <w:bCs/>
          <w:sz w:val="22"/>
          <w:szCs w:val="22"/>
          <w:lang w:val="fr-FR"/>
        </w:rPr>
        <w:t xml:space="preserve">Une </w:t>
      </w:r>
      <w:r>
        <w:rPr>
          <w:rFonts w:ascii="ITC Slimbach LT CE Book" w:eastAsiaTheme="minorEastAsia" w:hAnsi="ITC Slimbach LT CE Book" w:cs="Arial"/>
          <w:b/>
          <w:bCs/>
          <w:sz w:val="22"/>
          <w:szCs w:val="22"/>
          <w:lang w:val="fr"/>
        </w:rPr>
        <w:t>d</w:t>
      </w:r>
      <w:r w:rsidR="00803A2D">
        <w:rPr>
          <w:rFonts w:ascii="ITC Slimbach LT CE Book" w:eastAsiaTheme="minorEastAsia" w:hAnsi="ITC Slimbach LT CE Book" w:cs="Arial"/>
          <w:b/>
          <w:bCs/>
          <w:sz w:val="22"/>
          <w:szCs w:val="22"/>
          <w:lang w:val="fr"/>
        </w:rPr>
        <w:t>écision essentielle</w:t>
      </w:r>
    </w:p>
    <w:p w14:paraId="0613FE95" w14:textId="276EF5F1" w:rsidR="00052AD1" w:rsidRPr="0029127C" w:rsidRDefault="00E04F71" w:rsidP="00052AD1">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Le choix de la couverture d</w:t>
      </w:r>
      <w:r w:rsidR="00FD3ABE">
        <w:rPr>
          <w:rFonts w:ascii="ITC Slimbach LT CE Book" w:eastAsiaTheme="minorEastAsia" w:hAnsi="ITC Slimbach LT CE Book" w:cs="Arial"/>
          <w:sz w:val="22"/>
          <w:szCs w:val="22"/>
          <w:lang w:val="fr"/>
        </w:rPr>
        <w:t>e</w:t>
      </w:r>
      <w:r>
        <w:rPr>
          <w:rFonts w:ascii="ITC Slimbach LT CE Book" w:eastAsiaTheme="minorEastAsia" w:hAnsi="ITC Slimbach LT CE Book" w:cs="Arial"/>
          <w:sz w:val="22"/>
          <w:szCs w:val="22"/>
          <w:lang w:val="fr"/>
        </w:rPr>
        <w:t xml:space="preserve"> toit Prefalz permet à la construction de se démarquer de façon contemporaine, paisible et monolithique du paysage urbain datant du Moyen-Âge. «</w:t>
      </w:r>
      <w:r w:rsidR="00DA231F">
        <w:rPr>
          <w:rFonts w:ascii="ITC Slimbach LT CE Book" w:eastAsiaTheme="minorEastAsia" w:hAnsi="ITC Slimbach LT CE Book" w:cs="Arial"/>
          <w:sz w:val="22"/>
          <w:szCs w:val="22"/>
          <w:lang w:val="fr"/>
        </w:rPr>
        <w:t> </w:t>
      </w:r>
      <w:r>
        <w:rPr>
          <w:rFonts w:ascii="ITC Slimbach LT CE Book" w:eastAsiaTheme="minorEastAsia" w:hAnsi="ITC Slimbach LT CE Book" w:cs="Arial"/>
          <w:sz w:val="22"/>
          <w:szCs w:val="22"/>
          <w:lang w:val="fr"/>
        </w:rPr>
        <w:t>Nous savions très tôt</w:t>
      </w:r>
      <w:r w:rsidR="00DA231F">
        <w:rPr>
          <w:rFonts w:ascii="ITC Slimbach LT CE Book" w:eastAsiaTheme="minorEastAsia" w:hAnsi="ITC Slimbach LT CE Book" w:cs="Arial"/>
          <w:sz w:val="22"/>
          <w:szCs w:val="22"/>
          <w:lang w:val="fr"/>
        </w:rPr>
        <w:t xml:space="preserve"> </w:t>
      </w:r>
      <w:r>
        <w:rPr>
          <w:rFonts w:ascii="ITC Slimbach LT CE Book" w:eastAsiaTheme="minorEastAsia" w:hAnsi="ITC Slimbach LT CE Book" w:cs="Arial"/>
          <w:sz w:val="22"/>
          <w:szCs w:val="22"/>
          <w:lang w:val="fr"/>
        </w:rPr>
        <w:t xml:space="preserve">que le toit </w:t>
      </w:r>
      <w:r w:rsidR="00FD3ABE">
        <w:rPr>
          <w:rFonts w:ascii="ITC Slimbach LT CE Book" w:eastAsiaTheme="minorEastAsia" w:hAnsi="ITC Slimbach LT CE Book" w:cs="Arial"/>
          <w:sz w:val="22"/>
          <w:szCs w:val="22"/>
          <w:lang w:val="fr"/>
        </w:rPr>
        <w:t>allait être</w:t>
      </w:r>
      <w:r>
        <w:rPr>
          <w:rFonts w:ascii="ITC Slimbach LT CE Book" w:eastAsiaTheme="minorEastAsia" w:hAnsi="ITC Slimbach LT CE Book" w:cs="Arial"/>
          <w:sz w:val="22"/>
          <w:szCs w:val="22"/>
          <w:lang w:val="fr"/>
        </w:rPr>
        <w:t xml:space="preserve"> décisif </w:t>
      </w:r>
      <w:r w:rsidR="00FD3ABE">
        <w:rPr>
          <w:rFonts w:ascii="ITC Slimbach LT CE Book" w:eastAsiaTheme="minorEastAsia" w:hAnsi="ITC Slimbach LT CE Book" w:cs="Arial"/>
          <w:sz w:val="22"/>
          <w:szCs w:val="22"/>
          <w:lang w:val="fr"/>
        </w:rPr>
        <w:t>pour</w:t>
      </w:r>
      <w:r>
        <w:rPr>
          <w:rFonts w:ascii="ITC Slimbach LT CE Book" w:eastAsiaTheme="minorEastAsia" w:hAnsi="ITC Slimbach LT CE Book" w:cs="Arial"/>
          <w:sz w:val="22"/>
          <w:szCs w:val="22"/>
          <w:lang w:val="fr"/>
        </w:rPr>
        <w:t xml:space="preserve"> l</w:t>
      </w:r>
      <w:r w:rsidR="00DA231F"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ensemble. Cette réflexion </w:t>
      </w:r>
      <w:r w:rsidR="00FD3ABE">
        <w:rPr>
          <w:rFonts w:ascii="ITC Slimbach LT CE Book" w:eastAsiaTheme="minorEastAsia" w:hAnsi="ITC Slimbach LT CE Book" w:cs="Arial"/>
          <w:sz w:val="22"/>
          <w:szCs w:val="22"/>
          <w:lang w:val="fr"/>
        </w:rPr>
        <w:t>était le fruit</w:t>
      </w:r>
      <w:r>
        <w:rPr>
          <w:rFonts w:ascii="ITC Slimbach LT CE Book" w:eastAsiaTheme="minorEastAsia" w:hAnsi="ITC Slimbach LT CE Book" w:cs="Arial"/>
          <w:sz w:val="22"/>
          <w:szCs w:val="22"/>
          <w:lang w:val="fr"/>
        </w:rPr>
        <w:t xml:space="preserve"> </w:t>
      </w:r>
      <w:r w:rsidR="00FD3ABE">
        <w:rPr>
          <w:rFonts w:ascii="ITC Slimbach LT CE Book" w:eastAsiaTheme="minorEastAsia" w:hAnsi="ITC Slimbach LT CE Book" w:cs="Arial"/>
          <w:sz w:val="22"/>
          <w:szCs w:val="22"/>
          <w:lang w:val="fr"/>
        </w:rPr>
        <w:t xml:space="preserve">d’une </w:t>
      </w:r>
      <w:r>
        <w:rPr>
          <w:rFonts w:ascii="ITC Slimbach LT CE Book" w:eastAsiaTheme="minorEastAsia" w:hAnsi="ITC Slimbach LT CE Book" w:cs="Arial"/>
          <w:sz w:val="22"/>
          <w:szCs w:val="22"/>
          <w:lang w:val="fr"/>
        </w:rPr>
        <w:t>observation</w:t>
      </w:r>
      <w:r w:rsidR="00FD3ABE">
        <w:rPr>
          <w:rFonts w:ascii="ITC Slimbach LT CE Book" w:eastAsiaTheme="minorEastAsia" w:hAnsi="ITC Slimbach LT CE Book" w:cs="Arial"/>
          <w:sz w:val="22"/>
          <w:szCs w:val="22"/>
          <w:lang w:val="fr"/>
        </w:rPr>
        <w:t xml:space="preserve"> minutieuse</w:t>
      </w:r>
      <w:r>
        <w:rPr>
          <w:rFonts w:ascii="ITC Slimbach LT CE Book" w:eastAsiaTheme="minorEastAsia" w:hAnsi="ITC Slimbach LT CE Book" w:cs="Arial"/>
          <w:sz w:val="22"/>
          <w:szCs w:val="22"/>
          <w:lang w:val="fr"/>
        </w:rPr>
        <w:t xml:space="preserve"> de l</w:t>
      </w:r>
      <w:r w:rsidR="00406D1F" w:rsidRPr="00E56EFD">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environnement </w:t>
      </w:r>
      <w:r w:rsidR="00FD3ABE">
        <w:rPr>
          <w:rFonts w:ascii="ITC Slimbach LT CE Book" w:eastAsiaTheme="minorEastAsia" w:hAnsi="ITC Slimbach LT CE Book" w:cs="Arial"/>
          <w:sz w:val="22"/>
          <w:szCs w:val="22"/>
          <w:lang w:val="fr"/>
        </w:rPr>
        <w:t xml:space="preserve">immédiat </w:t>
      </w:r>
      <w:r>
        <w:rPr>
          <w:rFonts w:ascii="ITC Slimbach LT CE Book" w:eastAsiaTheme="minorEastAsia" w:hAnsi="ITC Slimbach LT CE Book" w:cs="Arial"/>
          <w:sz w:val="22"/>
          <w:szCs w:val="22"/>
          <w:lang w:val="fr"/>
        </w:rPr>
        <w:t>et de la ville », souligne Silvia Schellenberg-Thaut. L</w:t>
      </w:r>
      <w:r w:rsidR="00406D1F" w:rsidRPr="0023532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équipe a réalisé un toit à deux versants aux pannes portantes en bois et aux murs pignons en béton armé</w:t>
      </w:r>
      <w:r w:rsidR="00FD3AB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créant </w:t>
      </w:r>
      <w:r w:rsidR="00731EE0" w:rsidRPr="00E56EFD">
        <w:rPr>
          <w:rFonts w:ascii="ITC Slimbach LT CE Book" w:eastAsiaTheme="minorEastAsia" w:hAnsi="ITC Slimbach LT CE Book" w:cs="Arial"/>
          <w:color w:val="000000" w:themeColor="text1"/>
          <w:sz w:val="22"/>
          <w:szCs w:val="22"/>
          <w:lang w:val="fr"/>
        </w:rPr>
        <w:t>des</w:t>
      </w:r>
      <w:r w:rsidRPr="00E56EFD">
        <w:rPr>
          <w:rFonts w:ascii="ITC Slimbach LT CE Book" w:eastAsiaTheme="minorEastAsia" w:hAnsi="ITC Slimbach LT CE Book" w:cs="Arial"/>
          <w:color w:val="000000" w:themeColor="text1"/>
          <w:sz w:val="22"/>
          <w:szCs w:val="22"/>
          <w:lang w:val="fr"/>
        </w:rPr>
        <w:t xml:space="preserve"> comble</w:t>
      </w:r>
      <w:r w:rsidR="00731EE0" w:rsidRPr="00E56EFD">
        <w:rPr>
          <w:rFonts w:ascii="ITC Slimbach LT CE Book" w:eastAsiaTheme="minorEastAsia" w:hAnsi="ITC Slimbach LT CE Book" w:cs="Arial"/>
          <w:color w:val="000000" w:themeColor="text1"/>
          <w:sz w:val="22"/>
          <w:szCs w:val="22"/>
          <w:lang w:val="fr"/>
        </w:rPr>
        <w:t>s</w:t>
      </w:r>
      <w:r w:rsidRPr="00E56EFD">
        <w:rPr>
          <w:rFonts w:ascii="ITC Slimbach LT CE Book" w:eastAsiaTheme="minorEastAsia" w:hAnsi="ITC Slimbach LT CE Book" w:cs="Arial"/>
          <w:color w:val="000000" w:themeColor="text1"/>
          <w:sz w:val="22"/>
          <w:szCs w:val="22"/>
          <w:lang w:val="fr"/>
        </w:rPr>
        <w:t xml:space="preserve"> </w:t>
      </w:r>
      <w:r>
        <w:rPr>
          <w:rFonts w:ascii="ITC Slimbach LT CE Book" w:eastAsiaTheme="minorEastAsia" w:hAnsi="ITC Slimbach LT CE Book" w:cs="Arial"/>
          <w:sz w:val="22"/>
          <w:szCs w:val="22"/>
          <w:lang w:val="fr"/>
        </w:rPr>
        <w:t>généreux ; le</w:t>
      </w:r>
      <w:r w:rsidR="00731EE0">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comble</w:t>
      </w:r>
      <w:r w:rsidR="00731EE0">
        <w:rPr>
          <w:rFonts w:ascii="ITC Slimbach LT CE Book" w:eastAsiaTheme="minorEastAsia" w:hAnsi="ITC Slimbach LT CE Book" w:cs="Arial"/>
          <w:sz w:val="22"/>
          <w:szCs w:val="22"/>
          <w:lang w:val="fr"/>
        </w:rPr>
        <w:t>s</w:t>
      </w:r>
      <w:r>
        <w:rPr>
          <w:rFonts w:ascii="ITC Slimbach LT CE Book" w:eastAsiaTheme="minorEastAsia" w:hAnsi="ITC Slimbach LT CE Book" w:cs="Arial"/>
          <w:sz w:val="22"/>
          <w:szCs w:val="22"/>
          <w:lang w:val="fr"/>
        </w:rPr>
        <w:t xml:space="preserve"> et les trois autres étages offrent assez d</w:t>
      </w:r>
      <w:r w:rsidR="00406D1F" w:rsidRPr="0023532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espace pour des ateliers, </w:t>
      </w:r>
      <w:r w:rsidR="00FD3ABE">
        <w:rPr>
          <w:rFonts w:ascii="ITC Slimbach LT CE Book" w:eastAsiaTheme="minorEastAsia" w:hAnsi="ITC Slimbach LT CE Book" w:cs="Arial"/>
          <w:sz w:val="22"/>
          <w:szCs w:val="22"/>
          <w:lang w:val="fr"/>
        </w:rPr>
        <w:t xml:space="preserve">des </w:t>
      </w:r>
      <w:r>
        <w:rPr>
          <w:rFonts w:ascii="ITC Slimbach LT CE Book" w:eastAsiaTheme="minorEastAsia" w:hAnsi="ITC Slimbach LT CE Book" w:cs="Arial"/>
          <w:sz w:val="22"/>
          <w:szCs w:val="22"/>
          <w:lang w:val="fr"/>
        </w:rPr>
        <w:t>expositions et des bureaux.</w:t>
      </w:r>
    </w:p>
    <w:p w14:paraId="65450A82" w14:textId="61238734" w:rsidR="00677837" w:rsidRPr="0029127C" w:rsidRDefault="00FD3ABE" w:rsidP="00605C17">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U</w:t>
      </w:r>
      <w:r w:rsidR="00372F81">
        <w:rPr>
          <w:rFonts w:ascii="ITC Slimbach LT CE Book" w:eastAsiaTheme="minorEastAsia" w:hAnsi="ITC Slimbach LT CE Book" w:cs="Arial"/>
          <w:b/>
          <w:bCs/>
          <w:sz w:val="22"/>
          <w:szCs w:val="22"/>
          <w:lang w:val="fr"/>
        </w:rPr>
        <w:t>ne expertise inouïe</w:t>
      </w:r>
    </w:p>
    <w:p w14:paraId="79BA9096" w14:textId="7ABA7447" w:rsidR="00B17C2B" w:rsidRPr="0029127C" w:rsidRDefault="00393E0A" w:rsidP="00605C17">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L</w:t>
      </w:r>
      <w:r w:rsidR="00406D1F" w:rsidRPr="0023532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entrepreneur en toiture</w:t>
      </w:r>
      <w:r w:rsidR="00FD3ABE">
        <w:rPr>
          <w:rFonts w:ascii="ITC Slimbach LT CE Book" w:eastAsiaTheme="minorEastAsia" w:hAnsi="ITC Slimbach LT CE Book" w:cs="Arial"/>
          <w:sz w:val="22"/>
          <w:szCs w:val="22"/>
          <w:lang w:val="fr"/>
        </w:rPr>
        <w:t>, M.</w:t>
      </w:r>
      <w:r>
        <w:rPr>
          <w:rFonts w:ascii="ITC Slimbach LT CE Book" w:eastAsiaTheme="minorEastAsia" w:hAnsi="ITC Slimbach LT CE Book" w:cs="Arial"/>
          <w:sz w:val="22"/>
          <w:szCs w:val="22"/>
          <w:lang w:val="fr"/>
        </w:rPr>
        <w:t xml:space="preserve"> Jens-Norbert Schmidt était </w:t>
      </w:r>
      <w:r w:rsidR="00FD3ABE">
        <w:rPr>
          <w:rFonts w:ascii="ITC Slimbach LT CE Book" w:eastAsiaTheme="minorEastAsia" w:hAnsi="ITC Slimbach LT CE Book" w:cs="Arial"/>
          <w:sz w:val="22"/>
          <w:szCs w:val="22"/>
          <w:lang w:val="fr"/>
        </w:rPr>
        <w:t>un</w:t>
      </w:r>
      <w:r>
        <w:rPr>
          <w:rFonts w:ascii="ITC Slimbach LT CE Book" w:eastAsiaTheme="minorEastAsia" w:hAnsi="ITC Slimbach LT CE Book" w:cs="Arial"/>
          <w:sz w:val="22"/>
          <w:szCs w:val="22"/>
          <w:lang w:val="fr"/>
        </w:rPr>
        <w:t xml:space="preserve"> collaborateur parfait </w:t>
      </w:r>
      <w:r w:rsidR="00FD3ABE">
        <w:rPr>
          <w:rFonts w:ascii="ITC Slimbach LT CE Book" w:eastAsiaTheme="minorEastAsia" w:hAnsi="ITC Slimbach LT CE Book" w:cs="Arial"/>
          <w:sz w:val="22"/>
          <w:szCs w:val="22"/>
          <w:lang w:val="fr"/>
        </w:rPr>
        <w:t>pour les</w:t>
      </w:r>
      <w:r>
        <w:rPr>
          <w:rFonts w:ascii="ITC Slimbach LT CE Book" w:eastAsiaTheme="minorEastAsia" w:hAnsi="ITC Slimbach LT CE Book" w:cs="Arial"/>
          <w:sz w:val="22"/>
          <w:szCs w:val="22"/>
          <w:lang w:val="fr"/>
        </w:rPr>
        <w:t xml:space="preserve"> architectes</w:t>
      </w:r>
      <w:r w:rsidR="00FD3AB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w:t>
      </w:r>
      <w:r w:rsidR="00FD3ABE">
        <w:rPr>
          <w:rFonts w:ascii="ITC Slimbach LT CE Book" w:eastAsiaTheme="minorEastAsia" w:hAnsi="ITC Slimbach LT CE Book" w:cs="Arial"/>
          <w:sz w:val="22"/>
          <w:szCs w:val="22"/>
          <w:lang w:val="fr"/>
        </w:rPr>
        <w:t xml:space="preserve">Il </w:t>
      </w:r>
      <w:r w:rsidR="00814428">
        <w:rPr>
          <w:rFonts w:ascii="ITC Slimbach LT CE Book" w:eastAsiaTheme="minorEastAsia" w:hAnsi="ITC Slimbach LT CE Book" w:cs="Arial"/>
          <w:sz w:val="22"/>
          <w:szCs w:val="22"/>
          <w:lang w:val="fr"/>
        </w:rPr>
        <w:t xml:space="preserve">a </w:t>
      </w:r>
      <w:r>
        <w:rPr>
          <w:rFonts w:ascii="ITC Slimbach LT CE Book" w:eastAsiaTheme="minorEastAsia" w:hAnsi="ITC Slimbach LT CE Book" w:cs="Arial"/>
          <w:sz w:val="22"/>
          <w:szCs w:val="22"/>
          <w:lang w:val="fr"/>
        </w:rPr>
        <w:t>apport</w:t>
      </w:r>
      <w:r w:rsidR="00814428">
        <w:rPr>
          <w:rFonts w:ascii="ITC Slimbach LT CE Book" w:eastAsiaTheme="minorEastAsia" w:hAnsi="ITC Slimbach LT CE Book" w:cs="Arial"/>
          <w:sz w:val="22"/>
          <w:szCs w:val="22"/>
          <w:lang w:val="fr"/>
        </w:rPr>
        <w:t>é</w:t>
      </w:r>
      <w:r>
        <w:rPr>
          <w:rFonts w:ascii="ITC Slimbach LT CE Book" w:eastAsiaTheme="minorEastAsia" w:hAnsi="ITC Slimbach LT CE Book" w:cs="Arial"/>
          <w:sz w:val="22"/>
          <w:szCs w:val="22"/>
          <w:lang w:val="fr"/>
        </w:rPr>
        <w:t xml:space="preserve"> son expertise et sa passion </w:t>
      </w:r>
      <w:r w:rsidR="00814428">
        <w:rPr>
          <w:rFonts w:ascii="ITC Slimbach LT CE Book" w:eastAsiaTheme="minorEastAsia" w:hAnsi="ITC Slimbach LT CE Book" w:cs="Arial"/>
          <w:sz w:val="22"/>
          <w:szCs w:val="22"/>
          <w:lang w:val="fr"/>
        </w:rPr>
        <w:t>dès</w:t>
      </w:r>
      <w:r>
        <w:rPr>
          <w:rFonts w:ascii="ITC Slimbach LT CE Book" w:eastAsiaTheme="minorEastAsia" w:hAnsi="ITC Slimbach LT CE Book" w:cs="Arial"/>
          <w:sz w:val="22"/>
          <w:szCs w:val="22"/>
          <w:lang w:val="fr"/>
        </w:rPr>
        <w:t xml:space="preserve"> la phase d</w:t>
      </w:r>
      <w:r w:rsidR="00406D1F" w:rsidRPr="0023532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étude</w:t>
      </w:r>
      <w:r w:rsidR="00814428">
        <w:rPr>
          <w:rFonts w:ascii="ITC Slimbach LT CE Book" w:eastAsiaTheme="minorEastAsia" w:hAnsi="ITC Slimbach LT CE Book" w:cs="Arial"/>
          <w:sz w:val="22"/>
          <w:szCs w:val="22"/>
          <w:lang w:val="fr"/>
        </w:rPr>
        <w:t xml:space="preserve"> du projet</w:t>
      </w:r>
      <w:r>
        <w:rPr>
          <w:rFonts w:ascii="ITC Slimbach LT CE Book" w:eastAsiaTheme="minorEastAsia" w:hAnsi="ITC Slimbach LT CE Book" w:cs="Arial"/>
          <w:sz w:val="22"/>
          <w:szCs w:val="22"/>
          <w:lang w:val="fr"/>
        </w:rPr>
        <w:t>. Lui</w:t>
      </w:r>
      <w:r w:rsidR="00E24705">
        <w:rPr>
          <w:rFonts w:ascii="ITC Slimbach LT CE Book" w:eastAsiaTheme="minorEastAsia" w:hAnsi="ITC Slimbach LT CE Book" w:cs="Arial"/>
          <w:sz w:val="22"/>
          <w:szCs w:val="22"/>
          <w:lang w:val="fr"/>
        </w:rPr>
        <w:t>-même</w:t>
      </w:r>
      <w:r>
        <w:rPr>
          <w:rFonts w:ascii="ITC Slimbach LT CE Book" w:eastAsiaTheme="minorEastAsia" w:hAnsi="ITC Slimbach LT CE Book" w:cs="Arial"/>
          <w:sz w:val="22"/>
          <w:szCs w:val="22"/>
          <w:lang w:val="fr"/>
        </w:rPr>
        <w:t xml:space="preserve"> et son équipe ont </w:t>
      </w:r>
      <w:r w:rsidR="00E24705">
        <w:rPr>
          <w:rFonts w:ascii="ITC Slimbach LT CE Book" w:eastAsiaTheme="minorEastAsia" w:hAnsi="ITC Slimbach LT CE Book" w:cs="Arial"/>
          <w:sz w:val="22"/>
          <w:szCs w:val="22"/>
          <w:lang w:val="fr"/>
        </w:rPr>
        <w:t>su maîtriser</w:t>
      </w:r>
      <w:r>
        <w:rPr>
          <w:rFonts w:ascii="ITC Slimbach LT CE Book" w:eastAsiaTheme="minorEastAsia" w:hAnsi="ITC Slimbach LT CE Book" w:cs="Arial"/>
          <w:sz w:val="22"/>
          <w:szCs w:val="22"/>
          <w:lang w:val="fr"/>
        </w:rPr>
        <w:t xml:space="preserve"> le problème </w:t>
      </w:r>
      <w:r w:rsidR="00E24705">
        <w:rPr>
          <w:rFonts w:ascii="ITC Slimbach LT CE Book" w:eastAsiaTheme="minorEastAsia" w:hAnsi="ITC Slimbach LT CE Book" w:cs="Arial"/>
          <w:sz w:val="22"/>
          <w:szCs w:val="22"/>
          <w:lang w:val="fr"/>
        </w:rPr>
        <w:t>-inévitable- de l</w:t>
      </w:r>
      <w:r w:rsidR="00704ECC">
        <w:rPr>
          <w:rFonts w:ascii="ITC Slimbach LT CE Book" w:eastAsiaTheme="minorEastAsia" w:hAnsi="ITC Slimbach LT CE Book" w:cs="Arial"/>
          <w:sz w:val="22"/>
          <w:szCs w:val="22"/>
          <w:lang w:val="fr"/>
        </w:rPr>
        <w:t>a dilatation</w:t>
      </w:r>
      <w:r>
        <w:rPr>
          <w:rFonts w:ascii="ITC Slimbach LT CE Book" w:eastAsiaTheme="minorEastAsia" w:hAnsi="ITC Slimbach LT CE Book" w:cs="Arial"/>
          <w:sz w:val="22"/>
          <w:szCs w:val="22"/>
          <w:lang w:val="fr"/>
        </w:rPr>
        <w:t xml:space="preserve"> </w:t>
      </w:r>
      <w:r w:rsidR="00E24705">
        <w:rPr>
          <w:rFonts w:ascii="ITC Slimbach LT CE Book" w:eastAsiaTheme="minorEastAsia" w:hAnsi="ITC Slimbach LT CE Book" w:cs="Arial"/>
          <w:sz w:val="22"/>
          <w:szCs w:val="22"/>
          <w:lang w:val="fr"/>
        </w:rPr>
        <w:t>du matériau</w:t>
      </w:r>
      <w:r>
        <w:rPr>
          <w:rFonts w:ascii="ITC Slimbach LT CE Book" w:eastAsiaTheme="minorEastAsia" w:hAnsi="ITC Slimbach LT CE Book" w:cs="Arial"/>
          <w:sz w:val="22"/>
          <w:szCs w:val="22"/>
          <w:lang w:val="fr"/>
        </w:rPr>
        <w:t xml:space="preserve"> </w:t>
      </w:r>
      <w:r w:rsidR="00E24705">
        <w:rPr>
          <w:rFonts w:ascii="ITC Slimbach LT CE Book" w:eastAsiaTheme="minorEastAsia" w:hAnsi="ITC Slimbach LT CE Book" w:cs="Arial"/>
          <w:sz w:val="22"/>
          <w:szCs w:val="22"/>
          <w:lang w:val="fr"/>
        </w:rPr>
        <w:t>en divisant habilement</w:t>
      </w:r>
      <w:r>
        <w:rPr>
          <w:rFonts w:ascii="ITC Slimbach LT CE Book" w:eastAsiaTheme="minorEastAsia" w:hAnsi="ITC Slimbach LT CE Book" w:cs="Arial"/>
          <w:sz w:val="22"/>
          <w:szCs w:val="22"/>
          <w:lang w:val="fr"/>
        </w:rPr>
        <w:t xml:space="preserve"> </w:t>
      </w:r>
      <w:r w:rsidR="00E24705">
        <w:rPr>
          <w:rFonts w:ascii="ITC Slimbach LT CE Book" w:eastAsiaTheme="minorEastAsia" w:hAnsi="ITC Slimbach LT CE Book" w:cs="Arial"/>
          <w:sz w:val="22"/>
          <w:szCs w:val="22"/>
          <w:lang w:val="fr"/>
        </w:rPr>
        <w:t>l</w:t>
      </w:r>
      <w:r>
        <w:rPr>
          <w:rFonts w:ascii="ITC Slimbach LT CE Book" w:eastAsiaTheme="minorEastAsia" w:hAnsi="ITC Slimbach LT CE Book" w:cs="Arial"/>
          <w:sz w:val="22"/>
          <w:szCs w:val="22"/>
          <w:lang w:val="fr"/>
        </w:rPr>
        <w:t xml:space="preserve">es profils </w:t>
      </w:r>
      <w:r w:rsidR="00E24705">
        <w:rPr>
          <w:rFonts w:ascii="ITC Slimbach LT CE Book" w:eastAsiaTheme="minorEastAsia" w:hAnsi="ITC Slimbach LT CE Book" w:cs="Arial"/>
          <w:sz w:val="22"/>
          <w:szCs w:val="22"/>
          <w:lang w:val="fr"/>
        </w:rPr>
        <w:t xml:space="preserve">très </w:t>
      </w:r>
      <w:r>
        <w:rPr>
          <w:rFonts w:ascii="ITC Slimbach LT CE Book" w:eastAsiaTheme="minorEastAsia" w:hAnsi="ITC Slimbach LT CE Book" w:cs="Arial"/>
          <w:sz w:val="22"/>
          <w:szCs w:val="22"/>
          <w:lang w:val="fr"/>
        </w:rPr>
        <w:t xml:space="preserve">longs de ce toit. </w:t>
      </w:r>
      <w:r w:rsidR="00E24705">
        <w:rPr>
          <w:rFonts w:ascii="ITC Slimbach LT CE Book" w:eastAsiaTheme="minorEastAsia" w:hAnsi="ITC Slimbach LT CE Book" w:cs="Arial"/>
          <w:sz w:val="22"/>
          <w:szCs w:val="22"/>
          <w:lang w:val="fr"/>
        </w:rPr>
        <w:t>Pour</w:t>
      </w:r>
      <w:r>
        <w:rPr>
          <w:rFonts w:ascii="ITC Slimbach LT CE Book" w:eastAsiaTheme="minorEastAsia" w:hAnsi="ITC Slimbach LT CE Book" w:cs="Arial"/>
          <w:sz w:val="22"/>
          <w:szCs w:val="22"/>
          <w:lang w:val="fr"/>
        </w:rPr>
        <w:t xml:space="preserve"> concevoir des surfaces aussi sereines que possible en référence </w:t>
      </w:r>
      <w:r w:rsidR="00E24705">
        <w:rPr>
          <w:rFonts w:ascii="ITC Slimbach LT CE Book" w:eastAsiaTheme="minorEastAsia" w:hAnsi="ITC Slimbach LT CE Book" w:cs="Arial"/>
          <w:sz w:val="22"/>
          <w:szCs w:val="22"/>
          <w:lang w:val="fr"/>
        </w:rPr>
        <w:t>aux</w:t>
      </w:r>
      <w:r>
        <w:rPr>
          <w:rFonts w:ascii="ITC Slimbach LT CE Book" w:eastAsiaTheme="minorEastAsia" w:hAnsi="ITC Slimbach LT CE Book" w:cs="Arial"/>
          <w:sz w:val="22"/>
          <w:szCs w:val="22"/>
          <w:lang w:val="fr"/>
        </w:rPr>
        <w:t xml:space="preserve"> </w:t>
      </w:r>
      <w:r w:rsidR="00E24705">
        <w:rPr>
          <w:rFonts w:ascii="ITC Slimbach LT CE Book" w:eastAsiaTheme="minorEastAsia" w:hAnsi="ITC Slimbach LT CE Book" w:cs="Arial"/>
          <w:sz w:val="22"/>
          <w:szCs w:val="22"/>
          <w:lang w:val="fr"/>
        </w:rPr>
        <w:t>toitures des</w:t>
      </w:r>
      <w:r>
        <w:rPr>
          <w:rFonts w:ascii="ITC Slimbach LT CE Book" w:eastAsiaTheme="minorEastAsia" w:hAnsi="ITC Slimbach LT CE Book" w:cs="Arial"/>
          <w:sz w:val="22"/>
          <w:szCs w:val="22"/>
          <w:lang w:val="fr"/>
        </w:rPr>
        <w:t xml:space="preserve"> environs, les tuyaux de </w:t>
      </w:r>
      <w:r w:rsidR="00407178">
        <w:rPr>
          <w:rFonts w:ascii="ITC Slimbach LT CE Book" w:eastAsiaTheme="minorEastAsia" w:hAnsi="ITC Slimbach LT CE Book" w:cs="Arial"/>
          <w:sz w:val="22"/>
          <w:szCs w:val="22"/>
          <w:lang w:val="fr"/>
        </w:rPr>
        <w:t>climatisation montant sur les étages, de</w:t>
      </w:r>
      <w:r>
        <w:rPr>
          <w:rFonts w:ascii="ITC Slimbach LT CE Book" w:eastAsiaTheme="minorEastAsia" w:hAnsi="ITC Slimbach LT CE Book" w:cs="Arial"/>
          <w:sz w:val="22"/>
          <w:szCs w:val="22"/>
          <w:lang w:val="fr"/>
        </w:rPr>
        <w:t xml:space="preserve"> technologie</w:t>
      </w:r>
      <w:r w:rsidR="00407178">
        <w:rPr>
          <w:rFonts w:ascii="ITC Slimbach LT CE Book" w:eastAsiaTheme="minorEastAsia" w:hAnsi="ITC Slimbach LT CE Book" w:cs="Arial"/>
          <w:sz w:val="22"/>
          <w:szCs w:val="22"/>
          <w:lang w:val="fr"/>
        </w:rPr>
        <w:t xml:space="preserve"> avancée, ont été cachés pour la plupart</w:t>
      </w:r>
      <w:r>
        <w:rPr>
          <w:rFonts w:ascii="ITC Slimbach LT CE Book" w:eastAsiaTheme="minorEastAsia" w:hAnsi="ITC Slimbach LT CE Book" w:cs="Arial"/>
          <w:sz w:val="22"/>
          <w:szCs w:val="22"/>
          <w:lang w:val="fr"/>
        </w:rPr>
        <w:t xml:space="preserve">. </w:t>
      </w:r>
      <w:r w:rsidR="00407178">
        <w:rPr>
          <w:rFonts w:ascii="ITC Slimbach LT CE Book" w:eastAsiaTheme="minorEastAsia" w:hAnsi="ITC Slimbach LT CE Book" w:cs="Arial"/>
          <w:sz w:val="22"/>
          <w:szCs w:val="22"/>
          <w:lang w:val="fr"/>
        </w:rPr>
        <w:t xml:space="preserve">Les couvreurs ont franchi l’obstacle avec élégance </w:t>
      </w:r>
      <w:r>
        <w:rPr>
          <w:rFonts w:ascii="ITC Slimbach LT CE Book" w:eastAsiaTheme="minorEastAsia" w:hAnsi="ITC Slimbach LT CE Book" w:cs="Arial"/>
          <w:sz w:val="22"/>
          <w:szCs w:val="22"/>
          <w:lang w:val="fr"/>
        </w:rPr>
        <w:t>en étroite collaboration avec les architectes et d'autres artisans.</w:t>
      </w:r>
    </w:p>
    <w:p w14:paraId="38894FAE" w14:textId="761DE7A3" w:rsidR="00AB544C" w:rsidRPr="0029127C" w:rsidRDefault="00AB544C" w:rsidP="00416781">
      <w:pPr>
        <w:jc w:val="both"/>
        <w:rPr>
          <w:rFonts w:ascii="ITC Slimbach LT CE Book" w:hAnsi="ITC Slimbach LT CE Book" w:cs="Arial"/>
          <w:sz w:val="16"/>
          <w:szCs w:val="16"/>
          <w:lang w:val="fr-FR"/>
        </w:rPr>
      </w:pPr>
    </w:p>
    <w:p w14:paraId="744C539E" w14:textId="77777777" w:rsidR="00A326C8" w:rsidRPr="0029127C" w:rsidRDefault="00A326C8" w:rsidP="00416781">
      <w:pPr>
        <w:jc w:val="both"/>
        <w:rPr>
          <w:rFonts w:ascii="ITC Slimbach LT CE Book" w:hAnsi="ITC Slimbach LT CE Book" w:cs="Arial"/>
          <w:sz w:val="16"/>
          <w:szCs w:val="16"/>
          <w:lang w:val="fr-FR"/>
        </w:rPr>
      </w:pPr>
    </w:p>
    <w:p w14:paraId="6EB9BEC1" w14:textId="77777777" w:rsidR="00416781" w:rsidRPr="0029127C" w:rsidRDefault="00416781" w:rsidP="00416781">
      <w:pPr>
        <w:jc w:val="both"/>
        <w:rPr>
          <w:rFonts w:ascii="ITC Slimbach LT CE Book" w:hAnsi="ITC Slimbach LT CE Book" w:cs="Arial"/>
          <w:sz w:val="22"/>
          <w:szCs w:val="22"/>
          <w:lang w:val="fr-FR"/>
        </w:rPr>
      </w:pPr>
      <w:r>
        <w:rPr>
          <w:rFonts w:ascii="ITC Slimbach LT CE Book" w:hAnsi="ITC Slimbach LT CE Book" w:cs="Arial"/>
          <w:sz w:val="22"/>
          <w:szCs w:val="22"/>
          <w:lang w:val="fr"/>
        </w:rPr>
        <w:t>Matériaux :</w:t>
      </w:r>
    </w:p>
    <w:p w14:paraId="1B2BCF0B" w14:textId="77777777" w:rsidR="00C13FBE" w:rsidRPr="0029127C" w:rsidRDefault="00C13FBE" w:rsidP="00C13FBE">
      <w:pPr>
        <w:rPr>
          <w:rFonts w:ascii="ITC Slimbach LT CE Book" w:hAnsi="ITC Slimbach LT CE Book" w:cs="Arial"/>
          <w:sz w:val="22"/>
          <w:szCs w:val="22"/>
          <w:lang w:val="fr-FR"/>
        </w:rPr>
      </w:pPr>
      <w:r>
        <w:rPr>
          <w:rFonts w:ascii="ITC Slimbach LT CE Book" w:hAnsi="ITC Slimbach LT CE Book" w:cs="Arial"/>
          <w:sz w:val="22"/>
          <w:szCs w:val="22"/>
          <w:lang w:val="fr"/>
        </w:rPr>
        <w:t>Prefalz, panneau composite en aluminium PREFABOND, gouttière carrée</w:t>
      </w:r>
    </w:p>
    <w:p w14:paraId="00B7F5CF" w14:textId="41D24E91" w:rsidR="00416781" w:rsidRPr="00E56EFD" w:rsidRDefault="00982615" w:rsidP="00416781">
      <w:pPr>
        <w:rPr>
          <w:rFonts w:ascii="ITC Slimbach LT CE Book" w:hAnsi="ITC Slimbach LT CE Book" w:cs="Arial"/>
          <w:sz w:val="22"/>
          <w:szCs w:val="22"/>
          <w:lang w:val="fr-FR"/>
        </w:rPr>
      </w:pPr>
      <w:r w:rsidRPr="00E56EFD">
        <w:rPr>
          <w:rFonts w:ascii="ITC Slimbach LT CE Book" w:hAnsi="ITC Slimbach LT CE Book" w:cs="Arial"/>
          <w:sz w:val="22"/>
          <w:szCs w:val="22"/>
          <w:lang w:val="fr-FR"/>
        </w:rPr>
        <w:t>b</w:t>
      </w:r>
      <w:r w:rsidR="00C13FBE" w:rsidRPr="00E56EFD">
        <w:rPr>
          <w:rFonts w:ascii="ITC Slimbach LT CE Book" w:hAnsi="ITC Slimbach LT CE Book" w:cs="Arial"/>
          <w:sz w:val="22"/>
          <w:szCs w:val="22"/>
          <w:lang w:val="fr-FR"/>
        </w:rPr>
        <w:t>ronze</w:t>
      </w:r>
    </w:p>
    <w:p w14:paraId="0FFBE83F" w14:textId="02372269" w:rsidR="00416781" w:rsidRPr="00E56EFD" w:rsidRDefault="00416781" w:rsidP="00BA5737">
      <w:pPr>
        <w:jc w:val="both"/>
        <w:rPr>
          <w:rFonts w:ascii="ITC Slimbach LT CE Book" w:hAnsi="ITC Slimbach LT CE Book" w:cs="Arial"/>
          <w:sz w:val="16"/>
          <w:szCs w:val="16"/>
          <w:lang w:val="fr-FR"/>
        </w:rPr>
      </w:pPr>
    </w:p>
    <w:p w14:paraId="5F3C9726" w14:textId="08D837DF" w:rsidR="005B7429" w:rsidRPr="00E56EFD" w:rsidRDefault="005B7429" w:rsidP="00BA5737">
      <w:pPr>
        <w:jc w:val="both"/>
        <w:rPr>
          <w:rFonts w:ascii="ITC Slimbach LT CE Book" w:hAnsi="ITC Slimbach LT CE Book" w:cs="Arial"/>
          <w:sz w:val="16"/>
          <w:szCs w:val="16"/>
          <w:lang w:val="fr-FR"/>
        </w:rPr>
      </w:pPr>
    </w:p>
    <w:p w14:paraId="69E42AB8" w14:textId="77777777" w:rsidR="00BA5737" w:rsidRPr="00E56EFD" w:rsidRDefault="00BA5737" w:rsidP="00BA5737">
      <w:pPr>
        <w:jc w:val="both"/>
        <w:rPr>
          <w:rFonts w:ascii="ITC Slimbach LT CE Book" w:hAnsi="ITC Slimbach LT CE Book" w:cs="Arial"/>
          <w:sz w:val="16"/>
          <w:szCs w:val="16"/>
          <w:lang w:val="fr-FR"/>
        </w:rPr>
      </w:pPr>
    </w:p>
    <w:p w14:paraId="11D92F18" w14:textId="77777777" w:rsidR="00406D1F" w:rsidRPr="006D5EB0" w:rsidRDefault="00406D1F" w:rsidP="00406D1F">
      <w:pPr>
        <w:spacing w:line="288" w:lineRule="auto"/>
        <w:rPr>
          <w:rFonts w:eastAsia="MS Mincho" w:cs="Times New Roman"/>
          <w:lang w:val="fr-FR"/>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Aluminiumprodukte GmbH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collaborateurs/trices. Plus de 5 000 produits de qualité sont fabriqués exclusivement en Autriche et en Allemagne. PREFA fait partie du groupe industriel Dr Cornelius </w:t>
      </w:r>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 qui emploie plus de 8 000 collaboratreurs/trices dans le monde entier sur 40 sites de productions.</w:t>
      </w:r>
    </w:p>
    <w:p w14:paraId="53F065F0" w14:textId="77777777" w:rsidR="00406D1F" w:rsidRPr="006D5EB0" w:rsidRDefault="00406D1F" w:rsidP="00406D1F">
      <w:pPr>
        <w:spacing w:line="288" w:lineRule="auto"/>
        <w:rPr>
          <w:rFonts w:eastAsia="MS Mincho" w:cs="Times New Roman"/>
          <w:lang w:val="fr-FR"/>
        </w:rPr>
      </w:pPr>
    </w:p>
    <w:p w14:paraId="48838732" w14:textId="77777777" w:rsidR="00406D1F" w:rsidRPr="006D5EB0" w:rsidRDefault="00406D1F" w:rsidP="00406D1F">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 xml:space="preserve">La responsabilité durable de PREFA – notre fort engagement en faveur d’un environnement intact </w:t>
      </w:r>
    </w:p>
    <w:p w14:paraId="78E66F4A" w14:textId="77777777" w:rsidR="00406D1F" w:rsidRPr="006D5EB0" w:rsidRDefault="00406D1F" w:rsidP="00406D1F">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9" w:history="1">
        <w:r w:rsidRPr="008C4BCC">
          <w:rPr>
            <w:rFonts w:ascii="ITC Slimbach LT CE Book" w:eastAsiaTheme="minorEastAsia" w:hAnsi="ITC Slimbach LT CE Book" w:cs="Arial"/>
            <w:sz w:val="22"/>
            <w:szCs w:val="22"/>
            <w:lang w:val="fr-FR" w:eastAsia="de-DE"/>
          </w:rPr>
          <w:t>https://www.prefa.fr/entreprise-familiale-prefa/durabilite/</w:t>
        </w:r>
      </w:hyperlink>
    </w:p>
    <w:p w14:paraId="3B4859D4" w14:textId="77777777" w:rsidR="00406D1F" w:rsidRPr="006D5EB0" w:rsidRDefault="00406D1F" w:rsidP="00406D1F">
      <w:pPr>
        <w:spacing w:line="288" w:lineRule="auto"/>
        <w:rPr>
          <w:rFonts w:ascii="ITC Slimbach LT CE Book" w:eastAsiaTheme="minorEastAsia" w:hAnsi="ITC Slimbach LT CE Book" w:cs="Arial"/>
          <w:sz w:val="22"/>
          <w:szCs w:val="22"/>
          <w:lang w:val="fr-FR" w:eastAsia="de-DE"/>
        </w:rPr>
      </w:pPr>
    </w:p>
    <w:p w14:paraId="02B030BB" w14:textId="38D037E6" w:rsidR="00B305FC" w:rsidRPr="00AE2DEC" w:rsidRDefault="00406D1F" w:rsidP="00B305FC">
      <w:pPr>
        <w:spacing w:line="288" w:lineRule="auto"/>
        <w:rPr>
          <w:rFonts w:ascii="ITC Slimbach LT CE Book" w:eastAsiaTheme="minorEastAsia" w:hAnsi="ITC Slimbach LT CE Book" w:cs="Arial"/>
          <w:i/>
          <w:iCs/>
          <w:sz w:val="22"/>
          <w:szCs w:val="22"/>
          <w:lang w:val="fr-FR"/>
        </w:rPr>
      </w:pPr>
      <w:r w:rsidRPr="006D5EB0">
        <w:rPr>
          <w:rFonts w:ascii="ITC Slimbach LT CE Book" w:eastAsiaTheme="minorEastAsia" w:hAnsi="ITC Slimbach LT CE Book" w:cs="Arial"/>
          <w:b/>
          <w:bCs/>
          <w:i/>
          <w:iCs/>
          <w:sz w:val="22"/>
          <w:szCs w:val="22"/>
          <w:lang w:val="fr-FR" w:eastAsia="de-DE"/>
        </w:rPr>
        <w:t>Les photos sont disponibles en téléchargement sous ce lien</w:t>
      </w:r>
      <w:r w:rsidR="00B305FC" w:rsidRPr="00AE2DEC">
        <w:rPr>
          <w:rFonts w:ascii="ITC Slimbach LT CE Book" w:eastAsiaTheme="minorEastAsia" w:hAnsi="ITC Slimbach LT CE Book" w:cs="Arial"/>
          <w:b/>
          <w:bCs/>
          <w:i/>
          <w:iCs/>
          <w:sz w:val="22"/>
          <w:szCs w:val="22"/>
          <w:lang w:val="fr-FR"/>
        </w:rPr>
        <w:t>:</w:t>
      </w:r>
    </w:p>
    <w:p w14:paraId="3039D8EE" w14:textId="5B510EF8" w:rsidR="00B305FC" w:rsidRPr="00AE2DEC" w:rsidRDefault="006113A7" w:rsidP="00B305FC">
      <w:pPr>
        <w:spacing w:line="288" w:lineRule="auto"/>
        <w:rPr>
          <w:rFonts w:ascii="ITC Slimbach LT CE Book" w:eastAsiaTheme="minorEastAsia" w:hAnsi="ITC Slimbach LT CE Book" w:cs="Arial"/>
          <w:i/>
          <w:iCs/>
          <w:color w:val="000000" w:themeColor="text1"/>
          <w:sz w:val="22"/>
          <w:szCs w:val="22"/>
          <w:lang w:val="fr-FR"/>
        </w:rPr>
      </w:pPr>
      <w:hyperlink r:id="rId10" w:history="1">
        <w:r w:rsidR="00837E03" w:rsidRPr="00AE2DEC">
          <w:rPr>
            <w:rStyle w:val="Lienhypertexte"/>
            <w:rFonts w:ascii="ITC Slimbach LT CE Book" w:eastAsiaTheme="minorEastAsia" w:hAnsi="ITC Slimbach LT CE Book" w:cs="Arial"/>
            <w:i/>
            <w:iCs/>
            <w:color w:val="000000" w:themeColor="text1"/>
            <w:sz w:val="22"/>
            <w:szCs w:val="22"/>
            <w:u w:val="none"/>
            <w:lang w:val="fr-FR"/>
          </w:rPr>
          <w:t>https://brx522.saas.contentserv.com/admin/share/e27de75d</w:t>
        </w:r>
      </w:hyperlink>
    </w:p>
    <w:p w14:paraId="6610EBB9" w14:textId="6BF597D5" w:rsidR="00B305FC" w:rsidRPr="00AE2DEC" w:rsidRDefault="00B305FC" w:rsidP="00B305FC">
      <w:pPr>
        <w:spacing w:line="312" w:lineRule="auto"/>
        <w:jc w:val="both"/>
        <w:rPr>
          <w:rFonts w:ascii="ITC Slimbach LT CE Book" w:hAnsi="ITC Slimbach LT CE Book" w:cs="Arial"/>
          <w:sz w:val="16"/>
          <w:szCs w:val="16"/>
          <w:lang w:val="fr-FR"/>
        </w:rPr>
      </w:pPr>
    </w:p>
    <w:p w14:paraId="47CEBCEA" w14:textId="77777777" w:rsidR="00D0459A" w:rsidRPr="00AE2DEC" w:rsidRDefault="00D0459A" w:rsidP="00B305FC">
      <w:pPr>
        <w:spacing w:line="312" w:lineRule="auto"/>
        <w:jc w:val="both"/>
        <w:rPr>
          <w:rFonts w:ascii="ITC Slimbach LT CE Book" w:hAnsi="ITC Slimbach LT CE Book" w:cs="Arial"/>
          <w:sz w:val="16"/>
          <w:szCs w:val="16"/>
          <w:lang w:val="fr-FR"/>
        </w:rPr>
      </w:pPr>
    </w:p>
    <w:p w14:paraId="1535411F" w14:textId="77777777" w:rsidR="00406D1F" w:rsidRPr="006D5EB0" w:rsidRDefault="00406D1F" w:rsidP="00406D1F">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370FF1B1" w14:textId="77777777" w:rsidR="00406D1F" w:rsidRPr="006D5EB0" w:rsidRDefault="00406D1F" w:rsidP="00406D1F">
      <w:pPr>
        <w:spacing w:line="312" w:lineRule="auto"/>
        <w:jc w:val="both"/>
        <w:rPr>
          <w:rFonts w:ascii="ITC Slimbach LT CE Book" w:hAnsi="ITC Slimbach LT CE Book" w:cs="Arial"/>
          <w:sz w:val="16"/>
          <w:szCs w:val="16"/>
          <w:lang w:val="pt-PT"/>
        </w:rPr>
      </w:pPr>
    </w:p>
    <w:p w14:paraId="79B7EC50" w14:textId="77777777" w:rsidR="00406D1F" w:rsidRPr="006D5EB0" w:rsidRDefault="00406D1F" w:rsidP="00406D1F">
      <w:pPr>
        <w:spacing w:line="312" w:lineRule="auto"/>
        <w:jc w:val="both"/>
        <w:rPr>
          <w:rFonts w:ascii="ITC Slimbach LT CE Book" w:hAnsi="ITC Slimbach LT CE Book" w:cs="Arial"/>
          <w:sz w:val="16"/>
          <w:szCs w:val="16"/>
          <w:lang w:val="pt-PT"/>
        </w:rPr>
      </w:pPr>
    </w:p>
    <w:p w14:paraId="1FF1B12D" w14:textId="77777777" w:rsidR="00406D1F" w:rsidRPr="009F4268" w:rsidRDefault="00406D1F" w:rsidP="00406D1F">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1626C56C" w14:textId="77777777" w:rsidR="00406D1F" w:rsidRPr="006D5EB0" w:rsidRDefault="00406D1F" w:rsidP="00406D1F">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Tél. portable : +43 664 9654670</w:t>
      </w:r>
    </w:p>
    <w:p w14:paraId="68706AF1" w14:textId="77777777" w:rsidR="00406D1F" w:rsidRPr="00A23E59" w:rsidRDefault="00406D1F" w:rsidP="00406D1F">
      <w:pPr>
        <w:spacing w:line="288" w:lineRule="auto"/>
        <w:rPr>
          <w:rFonts w:ascii="ITC Slimbach LT CE Book" w:eastAsiaTheme="minorEastAsia" w:hAnsi="ITC Slimbach LT CE Book" w:cs="Arial"/>
          <w:sz w:val="22"/>
          <w:szCs w:val="22"/>
          <w:u w:val="single"/>
          <w:lang w:val="pt-PT" w:eastAsia="de-DE"/>
        </w:rPr>
      </w:pPr>
      <w:r w:rsidRPr="00A23E59">
        <w:rPr>
          <w:rFonts w:ascii="ITC Slimbach LT CE Book" w:eastAsiaTheme="minorEastAsia" w:hAnsi="ITC Slimbach LT CE Book" w:cs="Arial"/>
          <w:sz w:val="22"/>
          <w:szCs w:val="22"/>
          <w:lang w:val="pt-PT" w:eastAsia="de-DE"/>
        </w:rPr>
        <w:t xml:space="preserve">E-Mail : </w:t>
      </w:r>
      <w:hyperlink r:id="rId11" w:history="1">
        <w:r w:rsidRPr="00A23E59">
          <w:rPr>
            <w:rFonts w:ascii="ITC Slimbach LT CE Book" w:eastAsiaTheme="minorEastAsia" w:hAnsi="ITC Slimbach LT CE Book" w:cs="Arial"/>
            <w:sz w:val="22"/>
            <w:szCs w:val="22"/>
            <w:u w:val="single"/>
            <w:lang w:val="pt-PT" w:eastAsia="de-DE"/>
          </w:rPr>
          <w:t>juergen.jungmair@prefa.com</w:t>
        </w:r>
      </w:hyperlink>
    </w:p>
    <w:p w14:paraId="3BC38DEC" w14:textId="77777777" w:rsidR="00406D1F" w:rsidRPr="006D5EB0" w:rsidRDefault="006113A7" w:rsidP="00406D1F">
      <w:pPr>
        <w:spacing w:line="288" w:lineRule="auto"/>
        <w:rPr>
          <w:rFonts w:ascii="ITC Slimbach LT CE Book" w:eastAsiaTheme="minorEastAsia" w:hAnsi="ITC Slimbach LT CE Book" w:cs="Arial"/>
          <w:sz w:val="22"/>
          <w:szCs w:val="22"/>
          <w:u w:val="single"/>
          <w:lang w:val="fr-FR" w:eastAsia="de-DE"/>
        </w:rPr>
      </w:pPr>
      <w:hyperlink r:id="rId12" w:history="1">
        <w:r w:rsidR="00406D1F" w:rsidRPr="006D5EB0">
          <w:rPr>
            <w:rFonts w:ascii="ITC Slimbach LT CE Book" w:eastAsiaTheme="minorEastAsia" w:hAnsi="ITC Slimbach LT CE Book" w:cs="Arial"/>
            <w:sz w:val="22"/>
            <w:szCs w:val="22"/>
            <w:u w:val="single"/>
            <w:lang w:val="fr-FR" w:eastAsia="de-DE"/>
          </w:rPr>
          <w:t>https://www.prefa.com</w:t>
        </w:r>
      </w:hyperlink>
    </w:p>
    <w:p w14:paraId="58285F90" w14:textId="77777777" w:rsidR="00406D1F" w:rsidRPr="006D5EB0" w:rsidRDefault="00406D1F" w:rsidP="00406D1F">
      <w:pPr>
        <w:spacing w:line="288" w:lineRule="auto"/>
        <w:rPr>
          <w:rFonts w:ascii="ITC Slimbach LT CE Book" w:eastAsiaTheme="minorEastAsia" w:hAnsi="ITC Slimbach LT CE Book" w:cs="Arial"/>
          <w:sz w:val="22"/>
          <w:szCs w:val="22"/>
          <w:lang w:val="fr-FR" w:eastAsia="de-DE"/>
        </w:rPr>
      </w:pPr>
    </w:p>
    <w:p w14:paraId="1FE7066F" w14:textId="77777777" w:rsidR="00406D1F" w:rsidRPr="006D5EB0" w:rsidRDefault="00406D1F" w:rsidP="00406D1F">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lastRenderedPageBreak/>
        <w:t>Information presse Allemagne</w:t>
      </w:r>
    </w:p>
    <w:p w14:paraId="7CEE921C" w14:textId="77777777" w:rsidR="00406D1F" w:rsidRPr="00A23E59" w:rsidRDefault="00406D1F" w:rsidP="00406D1F">
      <w:pPr>
        <w:spacing w:line="288" w:lineRule="auto"/>
        <w:rPr>
          <w:rFonts w:ascii="ITC Slimbach LT CE Book" w:eastAsiaTheme="minorEastAsia" w:hAnsi="ITC Slimbach LT CE Book" w:cs="Arial"/>
          <w:sz w:val="22"/>
          <w:szCs w:val="22"/>
          <w:lang w:val="de-DE" w:eastAsia="de-DE"/>
        </w:rPr>
      </w:pPr>
      <w:r w:rsidRPr="00A23E59">
        <w:rPr>
          <w:rFonts w:ascii="ITC Slimbach LT CE Book" w:eastAsiaTheme="minorEastAsia" w:hAnsi="ITC Slimbach LT CE Book" w:cs="Arial"/>
          <w:sz w:val="22"/>
          <w:szCs w:val="22"/>
          <w:lang w:val="de-DE" w:eastAsia="de-DE"/>
        </w:rPr>
        <w:t>Alexandra Bendel-Döll</w:t>
      </w:r>
      <w:r w:rsidRPr="00A23E59">
        <w:rPr>
          <w:rFonts w:ascii="ITC Slimbach LT CE Book" w:eastAsiaTheme="minorEastAsia" w:hAnsi="ITC Slimbach LT CE Book" w:cs="Arial"/>
          <w:sz w:val="22"/>
          <w:szCs w:val="22"/>
          <w:lang w:val="de-DE" w:eastAsia="de-DE"/>
        </w:rPr>
        <w:br/>
        <w:t xml:space="preserve">Responsable de </w:t>
      </w:r>
      <w:r w:rsidRPr="00A23E59">
        <w:rPr>
          <w:rFonts w:ascii="ITC Slimbach LT CE Book" w:eastAsiaTheme="minorEastAsia" w:hAnsi="ITC Slimbach LT CE Book" w:cs="Arial"/>
          <w:i/>
          <w:iCs/>
          <w:sz w:val="22"/>
          <w:szCs w:val="22"/>
          <w:lang w:val="de-DE" w:eastAsia="de-DE"/>
        </w:rPr>
        <w:t xml:space="preserve">Marketing </w:t>
      </w:r>
      <w:r w:rsidRPr="00A23E59">
        <w:rPr>
          <w:rFonts w:ascii="ITC Slimbach LT CE Book" w:eastAsiaTheme="minorEastAsia" w:hAnsi="ITC Slimbach LT CE Book" w:cs="Arial"/>
          <w:sz w:val="22"/>
          <w:szCs w:val="22"/>
          <w:lang w:val="de-DE" w:eastAsia="de-DE"/>
        </w:rPr>
        <w:br/>
        <w:t xml:space="preserve">PREFA GmbH Alu-Dächer und -Fassaden </w:t>
      </w:r>
    </w:p>
    <w:p w14:paraId="67682871" w14:textId="77777777" w:rsidR="00406D1F" w:rsidRPr="00A23E59" w:rsidRDefault="00406D1F" w:rsidP="00406D1F">
      <w:pPr>
        <w:spacing w:line="288" w:lineRule="auto"/>
        <w:rPr>
          <w:rFonts w:ascii="ITC Slimbach LT CE Book" w:eastAsiaTheme="minorEastAsia" w:hAnsi="ITC Slimbach LT CE Book" w:cs="Arial"/>
          <w:sz w:val="22"/>
          <w:szCs w:val="22"/>
          <w:lang w:val="de-DE" w:eastAsia="de-DE"/>
        </w:rPr>
      </w:pPr>
      <w:r w:rsidRPr="00A23E59">
        <w:rPr>
          <w:rFonts w:ascii="ITC Slimbach LT CE Book" w:eastAsiaTheme="minorEastAsia" w:hAnsi="ITC Slimbach LT CE Book" w:cs="Arial"/>
          <w:sz w:val="22"/>
          <w:szCs w:val="22"/>
          <w:lang w:val="de-DE" w:eastAsia="de-DE"/>
        </w:rPr>
        <w:t xml:space="preserve">Aluminiumstraße 2, D-98634 Wasungen </w:t>
      </w:r>
    </w:p>
    <w:p w14:paraId="21E46306" w14:textId="77777777" w:rsidR="00406D1F" w:rsidRPr="007C0F0D" w:rsidRDefault="00406D1F" w:rsidP="00406D1F">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t xml:space="preserve">E-mail : </w:t>
      </w:r>
      <w:hyperlink r:id="rId13" w:history="1">
        <w:r w:rsidRPr="007C0F0D">
          <w:rPr>
            <w:rFonts w:ascii="ITC Slimbach LT CE Book" w:eastAsiaTheme="minorEastAsia" w:hAnsi="ITC Slimbach LT CE Book" w:cs="Arial"/>
            <w:sz w:val="22"/>
            <w:szCs w:val="22"/>
            <w:u w:val="single"/>
            <w:lang w:val="fr-FR" w:eastAsia="de-DE"/>
          </w:rPr>
          <w:t>alexandra.bendel-doell@prefa.com</w:t>
        </w:r>
      </w:hyperlink>
    </w:p>
    <w:p w14:paraId="51B7AD34" w14:textId="77777777" w:rsidR="00406D1F" w:rsidRPr="006D5EB0" w:rsidRDefault="006113A7" w:rsidP="00406D1F">
      <w:pPr>
        <w:spacing w:after="200" w:line="276" w:lineRule="auto"/>
        <w:jc w:val="both"/>
        <w:rPr>
          <w:u w:val="single"/>
        </w:rPr>
      </w:pPr>
      <w:hyperlink r:id="rId14" w:history="1">
        <w:r w:rsidR="00406D1F" w:rsidRPr="006D5EB0">
          <w:rPr>
            <w:rFonts w:ascii="ITC Slimbach LT CE Book" w:eastAsiaTheme="minorEastAsia" w:hAnsi="ITC Slimbach LT CE Book" w:cs="Arial"/>
            <w:sz w:val="22"/>
            <w:szCs w:val="22"/>
            <w:u w:val="single"/>
            <w:lang w:val="de-DE" w:eastAsia="de-DE"/>
          </w:rPr>
          <w:t>https://www.prefa.de/</w:t>
        </w:r>
      </w:hyperlink>
    </w:p>
    <w:p w14:paraId="23E01A4A" w14:textId="2CD5E274" w:rsidR="00A41E5D" w:rsidRPr="00BB5B46" w:rsidRDefault="00416781">
      <w:r>
        <w:rPr>
          <w:rFonts w:ascii="ITC Slimbach LT CE Book" w:hAnsi="ITC Slimbach LT CE Book" w:cs="Arial"/>
          <w:lang w:val="fr"/>
        </w:rPr>
        <w:t xml:space="preserve"> </w:t>
      </w:r>
    </w:p>
    <w:sectPr w:rsidR="00A41E5D" w:rsidRPr="00BB5B46" w:rsidSect="002A0E4C">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B044" w14:textId="77777777" w:rsidR="00762070" w:rsidRDefault="00762070" w:rsidP="00416781">
      <w:r>
        <w:separator/>
      </w:r>
    </w:p>
  </w:endnote>
  <w:endnote w:type="continuationSeparator" w:id="0">
    <w:p w14:paraId="0867DBCB" w14:textId="77777777" w:rsidR="00762070" w:rsidRDefault="00762070"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AD7B" w14:textId="77777777" w:rsidR="00762070" w:rsidRDefault="00762070" w:rsidP="00416781">
      <w:r>
        <w:separator/>
      </w:r>
    </w:p>
  </w:footnote>
  <w:footnote w:type="continuationSeparator" w:id="0">
    <w:p w14:paraId="52A22276" w14:textId="77777777" w:rsidR="00762070" w:rsidRDefault="00762070"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En-tte"/>
    </w:pPr>
    <w:r>
      <w:rPr>
        <w:noProof/>
        <w:lang w:val="fr-FR" w:eastAsia="fr-FR"/>
      </w:rPr>
      <w:drawing>
        <wp:inline distT="0" distB="0" distL="0" distR="0" wp14:anchorId="2EC5AE04" wp14:editId="6B752DF5">
          <wp:extent cx="2867434" cy="68217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46"/>
    <w:rsid w:val="00004314"/>
    <w:rsid w:val="00004A10"/>
    <w:rsid w:val="00007D9D"/>
    <w:rsid w:val="00010972"/>
    <w:rsid w:val="00011DC1"/>
    <w:rsid w:val="00013619"/>
    <w:rsid w:val="0002205F"/>
    <w:rsid w:val="00025448"/>
    <w:rsid w:val="00026E07"/>
    <w:rsid w:val="00030048"/>
    <w:rsid w:val="00031940"/>
    <w:rsid w:val="00031E00"/>
    <w:rsid w:val="00031E61"/>
    <w:rsid w:val="0003240B"/>
    <w:rsid w:val="00034602"/>
    <w:rsid w:val="00036F00"/>
    <w:rsid w:val="00037F71"/>
    <w:rsid w:val="00044337"/>
    <w:rsid w:val="00052AD1"/>
    <w:rsid w:val="00057F43"/>
    <w:rsid w:val="00074D6E"/>
    <w:rsid w:val="000757E5"/>
    <w:rsid w:val="00080CA2"/>
    <w:rsid w:val="000843C8"/>
    <w:rsid w:val="00085EB6"/>
    <w:rsid w:val="00086C55"/>
    <w:rsid w:val="000931C2"/>
    <w:rsid w:val="000931DD"/>
    <w:rsid w:val="000B69DA"/>
    <w:rsid w:val="000C096A"/>
    <w:rsid w:val="000D4669"/>
    <w:rsid w:val="000E6802"/>
    <w:rsid w:val="000E6AD7"/>
    <w:rsid w:val="000E6BAB"/>
    <w:rsid w:val="001002CA"/>
    <w:rsid w:val="001059B1"/>
    <w:rsid w:val="00105A66"/>
    <w:rsid w:val="00110C8A"/>
    <w:rsid w:val="00114F5E"/>
    <w:rsid w:val="001258F7"/>
    <w:rsid w:val="00125DC4"/>
    <w:rsid w:val="00132CB3"/>
    <w:rsid w:val="001336D3"/>
    <w:rsid w:val="00133F1F"/>
    <w:rsid w:val="00134EA6"/>
    <w:rsid w:val="0014012B"/>
    <w:rsid w:val="0014151B"/>
    <w:rsid w:val="001463AF"/>
    <w:rsid w:val="00150DAB"/>
    <w:rsid w:val="001535ED"/>
    <w:rsid w:val="00153D46"/>
    <w:rsid w:val="00154306"/>
    <w:rsid w:val="0015772B"/>
    <w:rsid w:val="0016052B"/>
    <w:rsid w:val="001610B5"/>
    <w:rsid w:val="00173594"/>
    <w:rsid w:val="0017383F"/>
    <w:rsid w:val="0017627E"/>
    <w:rsid w:val="00181A9F"/>
    <w:rsid w:val="001822C7"/>
    <w:rsid w:val="001845F0"/>
    <w:rsid w:val="001868FD"/>
    <w:rsid w:val="001941B5"/>
    <w:rsid w:val="001974D0"/>
    <w:rsid w:val="001A0011"/>
    <w:rsid w:val="001A48A2"/>
    <w:rsid w:val="001A5130"/>
    <w:rsid w:val="001B1097"/>
    <w:rsid w:val="001B6AA2"/>
    <w:rsid w:val="001C2A0A"/>
    <w:rsid w:val="001C5980"/>
    <w:rsid w:val="001C791B"/>
    <w:rsid w:val="001D08A3"/>
    <w:rsid w:val="001D1791"/>
    <w:rsid w:val="001D7C1C"/>
    <w:rsid w:val="001E0D89"/>
    <w:rsid w:val="001E1411"/>
    <w:rsid w:val="001E3F53"/>
    <w:rsid w:val="001E4AE9"/>
    <w:rsid w:val="001E548D"/>
    <w:rsid w:val="001E6A57"/>
    <w:rsid w:val="001F4E19"/>
    <w:rsid w:val="001F648C"/>
    <w:rsid w:val="0020579E"/>
    <w:rsid w:val="00206CEC"/>
    <w:rsid w:val="0020763E"/>
    <w:rsid w:val="00212843"/>
    <w:rsid w:val="002138E6"/>
    <w:rsid w:val="0022072F"/>
    <w:rsid w:val="00220ADC"/>
    <w:rsid w:val="00221891"/>
    <w:rsid w:val="0022371A"/>
    <w:rsid w:val="00230ED4"/>
    <w:rsid w:val="002349B5"/>
    <w:rsid w:val="00246103"/>
    <w:rsid w:val="00254B49"/>
    <w:rsid w:val="00261D64"/>
    <w:rsid w:val="00263C67"/>
    <w:rsid w:val="00265F3D"/>
    <w:rsid w:val="00266605"/>
    <w:rsid w:val="00271D3D"/>
    <w:rsid w:val="002759CE"/>
    <w:rsid w:val="00280AFD"/>
    <w:rsid w:val="00286171"/>
    <w:rsid w:val="0029079C"/>
    <w:rsid w:val="0029109E"/>
    <w:rsid w:val="0029127C"/>
    <w:rsid w:val="00291CDC"/>
    <w:rsid w:val="00292C52"/>
    <w:rsid w:val="002A0E4C"/>
    <w:rsid w:val="002A52F4"/>
    <w:rsid w:val="002A5C5C"/>
    <w:rsid w:val="002A62AB"/>
    <w:rsid w:val="002B3FCB"/>
    <w:rsid w:val="002C0292"/>
    <w:rsid w:val="002C12FF"/>
    <w:rsid w:val="002C2DE7"/>
    <w:rsid w:val="002C469A"/>
    <w:rsid w:val="002C59EF"/>
    <w:rsid w:val="002C6560"/>
    <w:rsid w:val="002C7FD3"/>
    <w:rsid w:val="002D36D0"/>
    <w:rsid w:val="002D6B24"/>
    <w:rsid w:val="002E0F46"/>
    <w:rsid w:val="002F789F"/>
    <w:rsid w:val="00300D99"/>
    <w:rsid w:val="00305DA7"/>
    <w:rsid w:val="00310228"/>
    <w:rsid w:val="00314F37"/>
    <w:rsid w:val="003210DB"/>
    <w:rsid w:val="003225FE"/>
    <w:rsid w:val="00327E8E"/>
    <w:rsid w:val="0033085B"/>
    <w:rsid w:val="00341F35"/>
    <w:rsid w:val="00344B94"/>
    <w:rsid w:val="0034523D"/>
    <w:rsid w:val="00345590"/>
    <w:rsid w:val="003521EC"/>
    <w:rsid w:val="00352CB4"/>
    <w:rsid w:val="00357C90"/>
    <w:rsid w:val="00360D78"/>
    <w:rsid w:val="00367197"/>
    <w:rsid w:val="00372F81"/>
    <w:rsid w:val="00375361"/>
    <w:rsid w:val="00380AE8"/>
    <w:rsid w:val="003847EB"/>
    <w:rsid w:val="003918AA"/>
    <w:rsid w:val="00393E0A"/>
    <w:rsid w:val="003A365D"/>
    <w:rsid w:val="003A3CBD"/>
    <w:rsid w:val="003A6A3A"/>
    <w:rsid w:val="003B3D39"/>
    <w:rsid w:val="003B67AE"/>
    <w:rsid w:val="003C1F93"/>
    <w:rsid w:val="003D0668"/>
    <w:rsid w:val="003D19F7"/>
    <w:rsid w:val="003D64DE"/>
    <w:rsid w:val="003E215C"/>
    <w:rsid w:val="003E3CC7"/>
    <w:rsid w:val="003E63DD"/>
    <w:rsid w:val="003E671B"/>
    <w:rsid w:val="003F0998"/>
    <w:rsid w:val="003F1569"/>
    <w:rsid w:val="003F2129"/>
    <w:rsid w:val="003F3AA8"/>
    <w:rsid w:val="003F49B2"/>
    <w:rsid w:val="003F5F9E"/>
    <w:rsid w:val="00406D1F"/>
    <w:rsid w:val="00407178"/>
    <w:rsid w:val="00410554"/>
    <w:rsid w:val="00416781"/>
    <w:rsid w:val="0041781D"/>
    <w:rsid w:val="00420B9E"/>
    <w:rsid w:val="00422C6A"/>
    <w:rsid w:val="00426C32"/>
    <w:rsid w:val="00431201"/>
    <w:rsid w:val="004346F7"/>
    <w:rsid w:val="004424D5"/>
    <w:rsid w:val="00443115"/>
    <w:rsid w:val="004433BB"/>
    <w:rsid w:val="00450AF1"/>
    <w:rsid w:val="00460C2A"/>
    <w:rsid w:val="00471A55"/>
    <w:rsid w:val="00475749"/>
    <w:rsid w:val="004826C3"/>
    <w:rsid w:val="0049022F"/>
    <w:rsid w:val="00495F88"/>
    <w:rsid w:val="004970DB"/>
    <w:rsid w:val="004A1375"/>
    <w:rsid w:val="004A1885"/>
    <w:rsid w:val="004A1951"/>
    <w:rsid w:val="004A6405"/>
    <w:rsid w:val="004B7060"/>
    <w:rsid w:val="004B77A8"/>
    <w:rsid w:val="004C2A08"/>
    <w:rsid w:val="004C3E90"/>
    <w:rsid w:val="004D29B2"/>
    <w:rsid w:val="004D4711"/>
    <w:rsid w:val="004E0894"/>
    <w:rsid w:val="004E0B04"/>
    <w:rsid w:val="004E3A38"/>
    <w:rsid w:val="004E4F01"/>
    <w:rsid w:val="004E52E5"/>
    <w:rsid w:val="004E6841"/>
    <w:rsid w:val="004F5BF5"/>
    <w:rsid w:val="00500BC9"/>
    <w:rsid w:val="00501C40"/>
    <w:rsid w:val="005060AF"/>
    <w:rsid w:val="00507C6A"/>
    <w:rsid w:val="005106D9"/>
    <w:rsid w:val="005138AE"/>
    <w:rsid w:val="005148F7"/>
    <w:rsid w:val="00524628"/>
    <w:rsid w:val="005447F6"/>
    <w:rsid w:val="005504EE"/>
    <w:rsid w:val="0055310D"/>
    <w:rsid w:val="00560ACC"/>
    <w:rsid w:val="00560C79"/>
    <w:rsid w:val="00581913"/>
    <w:rsid w:val="00582879"/>
    <w:rsid w:val="005831FB"/>
    <w:rsid w:val="00583345"/>
    <w:rsid w:val="00585C42"/>
    <w:rsid w:val="005864C7"/>
    <w:rsid w:val="0059004E"/>
    <w:rsid w:val="005A03F3"/>
    <w:rsid w:val="005A2241"/>
    <w:rsid w:val="005B4394"/>
    <w:rsid w:val="005B4D9E"/>
    <w:rsid w:val="005B6B69"/>
    <w:rsid w:val="005B6C73"/>
    <w:rsid w:val="005B7429"/>
    <w:rsid w:val="005C21C4"/>
    <w:rsid w:val="005C7029"/>
    <w:rsid w:val="005D06C6"/>
    <w:rsid w:val="005D53E2"/>
    <w:rsid w:val="005E5198"/>
    <w:rsid w:val="005F031B"/>
    <w:rsid w:val="005F3EE1"/>
    <w:rsid w:val="005F54B5"/>
    <w:rsid w:val="005F5678"/>
    <w:rsid w:val="005F610F"/>
    <w:rsid w:val="006036CE"/>
    <w:rsid w:val="0060391F"/>
    <w:rsid w:val="00603B0D"/>
    <w:rsid w:val="006059DF"/>
    <w:rsid w:val="00605C17"/>
    <w:rsid w:val="006101B1"/>
    <w:rsid w:val="006113A7"/>
    <w:rsid w:val="006119EC"/>
    <w:rsid w:val="00617B88"/>
    <w:rsid w:val="00620557"/>
    <w:rsid w:val="00621D92"/>
    <w:rsid w:val="00622DA9"/>
    <w:rsid w:val="0062327E"/>
    <w:rsid w:val="006264C9"/>
    <w:rsid w:val="00635019"/>
    <w:rsid w:val="00636772"/>
    <w:rsid w:val="00643B58"/>
    <w:rsid w:val="006539D6"/>
    <w:rsid w:val="00661629"/>
    <w:rsid w:val="0066200E"/>
    <w:rsid w:val="00665851"/>
    <w:rsid w:val="00670F68"/>
    <w:rsid w:val="00674CF4"/>
    <w:rsid w:val="00674FDF"/>
    <w:rsid w:val="00677837"/>
    <w:rsid w:val="00680AE1"/>
    <w:rsid w:val="00684A3B"/>
    <w:rsid w:val="0069314F"/>
    <w:rsid w:val="00694BB1"/>
    <w:rsid w:val="006975F5"/>
    <w:rsid w:val="006978B2"/>
    <w:rsid w:val="006A441C"/>
    <w:rsid w:val="006A4A36"/>
    <w:rsid w:val="006A7B87"/>
    <w:rsid w:val="006B4ACD"/>
    <w:rsid w:val="006B5144"/>
    <w:rsid w:val="006B6B16"/>
    <w:rsid w:val="006C0422"/>
    <w:rsid w:val="006C5B85"/>
    <w:rsid w:val="006C6223"/>
    <w:rsid w:val="006C704F"/>
    <w:rsid w:val="006D30E9"/>
    <w:rsid w:val="006E1930"/>
    <w:rsid w:val="006E3743"/>
    <w:rsid w:val="006F281C"/>
    <w:rsid w:val="006F3E40"/>
    <w:rsid w:val="00704ECC"/>
    <w:rsid w:val="00721301"/>
    <w:rsid w:val="00723E24"/>
    <w:rsid w:val="007250B7"/>
    <w:rsid w:val="007255A6"/>
    <w:rsid w:val="00731EE0"/>
    <w:rsid w:val="00733F17"/>
    <w:rsid w:val="00750596"/>
    <w:rsid w:val="00756D83"/>
    <w:rsid w:val="007572B2"/>
    <w:rsid w:val="00761DD2"/>
    <w:rsid w:val="00762070"/>
    <w:rsid w:val="0076384E"/>
    <w:rsid w:val="007659B9"/>
    <w:rsid w:val="00766B74"/>
    <w:rsid w:val="00771C3E"/>
    <w:rsid w:val="00777643"/>
    <w:rsid w:val="0079642F"/>
    <w:rsid w:val="00796E44"/>
    <w:rsid w:val="007B2B03"/>
    <w:rsid w:val="007B437B"/>
    <w:rsid w:val="007B4402"/>
    <w:rsid w:val="007B738C"/>
    <w:rsid w:val="007C0958"/>
    <w:rsid w:val="007D0211"/>
    <w:rsid w:val="007D1888"/>
    <w:rsid w:val="007D5FB4"/>
    <w:rsid w:val="007E172B"/>
    <w:rsid w:val="007E4ABF"/>
    <w:rsid w:val="007F02E5"/>
    <w:rsid w:val="008005BE"/>
    <w:rsid w:val="00800BF7"/>
    <w:rsid w:val="00801887"/>
    <w:rsid w:val="00803A2D"/>
    <w:rsid w:val="00803CF3"/>
    <w:rsid w:val="00805134"/>
    <w:rsid w:val="008078E7"/>
    <w:rsid w:val="00810052"/>
    <w:rsid w:val="00814428"/>
    <w:rsid w:val="008144F9"/>
    <w:rsid w:val="008154D8"/>
    <w:rsid w:val="00825179"/>
    <w:rsid w:val="008329E6"/>
    <w:rsid w:val="00837E03"/>
    <w:rsid w:val="00840ABB"/>
    <w:rsid w:val="00841514"/>
    <w:rsid w:val="00847C4D"/>
    <w:rsid w:val="0085021E"/>
    <w:rsid w:val="008502C8"/>
    <w:rsid w:val="00857383"/>
    <w:rsid w:val="00865B79"/>
    <w:rsid w:val="00866F65"/>
    <w:rsid w:val="0086701D"/>
    <w:rsid w:val="00867184"/>
    <w:rsid w:val="00874F22"/>
    <w:rsid w:val="00886E19"/>
    <w:rsid w:val="008A145A"/>
    <w:rsid w:val="008A3EBE"/>
    <w:rsid w:val="008B1172"/>
    <w:rsid w:val="008B469D"/>
    <w:rsid w:val="008D64C8"/>
    <w:rsid w:val="008D77DC"/>
    <w:rsid w:val="008F14BA"/>
    <w:rsid w:val="008F35EA"/>
    <w:rsid w:val="008F3CB8"/>
    <w:rsid w:val="0090022B"/>
    <w:rsid w:val="00907E30"/>
    <w:rsid w:val="009252ED"/>
    <w:rsid w:val="009306DB"/>
    <w:rsid w:val="00933234"/>
    <w:rsid w:val="00936B29"/>
    <w:rsid w:val="0094111B"/>
    <w:rsid w:val="00952185"/>
    <w:rsid w:val="00952947"/>
    <w:rsid w:val="00952FAF"/>
    <w:rsid w:val="00966CB3"/>
    <w:rsid w:val="00970926"/>
    <w:rsid w:val="00971281"/>
    <w:rsid w:val="00975FEA"/>
    <w:rsid w:val="009814B6"/>
    <w:rsid w:val="00982414"/>
    <w:rsid w:val="00982615"/>
    <w:rsid w:val="00985126"/>
    <w:rsid w:val="00986536"/>
    <w:rsid w:val="00993367"/>
    <w:rsid w:val="009A1853"/>
    <w:rsid w:val="009A1E1D"/>
    <w:rsid w:val="009A4FDF"/>
    <w:rsid w:val="009A5D03"/>
    <w:rsid w:val="009A5FD6"/>
    <w:rsid w:val="009A5FE1"/>
    <w:rsid w:val="009A7702"/>
    <w:rsid w:val="009A7AE8"/>
    <w:rsid w:val="009B6EA3"/>
    <w:rsid w:val="009C246A"/>
    <w:rsid w:val="009C63D1"/>
    <w:rsid w:val="009D2B4E"/>
    <w:rsid w:val="009D43F5"/>
    <w:rsid w:val="009D4EDD"/>
    <w:rsid w:val="009E28F5"/>
    <w:rsid w:val="009E3660"/>
    <w:rsid w:val="00A0595F"/>
    <w:rsid w:val="00A326C8"/>
    <w:rsid w:val="00A34346"/>
    <w:rsid w:val="00A37DE9"/>
    <w:rsid w:val="00A37ECF"/>
    <w:rsid w:val="00A41E5D"/>
    <w:rsid w:val="00A4734E"/>
    <w:rsid w:val="00A5354E"/>
    <w:rsid w:val="00A55B14"/>
    <w:rsid w:val="00A56A55"/>
    <w:rsid w:val="00A60F9A"/>
    <w:rsid w:val="00A65B34"/>
    <w:rsid w:val="00A664B0"/>
    <w:rsid w:val="00A70C1E"/>
    <w:rsid w:val="00A71749"/>
    <w:rsid w:val="00A72276"/>
    <w:rsid w:val="00A765EB"/>
    <w:rsid w:val="00A77A71"/>
    <w:rsid w:val="00A83046"/>
    <w:rsid w:val="00A83639"/>
    <w:rsid w:val="00A96378"/>
    <w:rsid w:val="00AA5865"/>
    <w:rsid w:val="00AB3B55"/>
    <w:rsid w:val="00AB427C"/>
    <w:rsid w:val="00AB544C"/>
    <w:rsid w:val="00AB58D3"/>
    <w:rsid w:val="00AC0FF4"/>
    <w:rsid w:val="00AC1B89"/>
    <w:rsid w:val="00AC605E"/>
    <w:rsid w:val="00AC670F"/>
    <w:rsid w:val="00AC6BD6"/>
    <w:rsid w:val="00AD3A17"/>
    <w:rsid w:val="00AD5B3D"/>
    <w:rsid w:val="00AE2092"/>
    <w:rsid w:val="00AE2DEC"/>
    <w:rsid w:val="00AF0004"/>
    <w:rsid w:val="00B01A19"/>
    <w:rsid w:val="00B021CF"/>
    <w:rsid w:val="00B111BA"/>
    <w:rsid w:val="00B11C10"/>
    <w:rsid w:val="00B15155"/>
    <w:rsid w:val="00B17B5D"/>
    <w:rsid w:val="00B17C2B"/>
    <w:rsid w:val="00B2401A"/>
    <w:rsid w:val="00B26D60"/>
    <w:rsid w:val="00B27212"/>
    <w:rsid w:val="00B305FC"/>
    <w:rsid w:val="00B3774F"/>
    <w:rsid w:val="00B406E5"/>
    <w:rsid w:val="00B40F97"/>
    <w:rsid w:val="00B42C19"/>
    <w:rsid w:val="00B45FC7"/>
    <w:rsid w:val="00B46AF8"/>
    <w:rsid w:val="00B532F7"/>
    <w:rsid w:val="00B55400"/>
    <w:rsid w:val="00B6324A"/>
    <w:rsid w:val="00B63C62"/>
    <w:rsid w:val="00B75B77"/>
    <w:rsid w:val="00B77D04"/>
    <w:rsid w:val="00B912B0"/>
    <w:rsid w:val="00B93D53"/>
    <w:rsid w:val="00B95999"/>
    <w:rsid w:val="00BA1D5F"/>
    <w:rsid w:val="00BA3865"/>
    <w:rsid w:val="00BA5737"/>
    <w:rsid w:val="00BA7415"/>
    <w:rsid w:val="00BA7DB6"/>
    <w:rsid w:val="00BB5B46"/>
    <w:rsid w:val="00BB775B"/>
    <w:rsid w:val="00BC5904"/>
    <w:rsid w:val="00BC6002"/>
    <w:rsid w:val="00BC7203"/>
    <w:rsid w:val="00BC787C"/>
    <w:rsid w:val="00BD2610"/>
    <w:rsid w:val="00BD6330"/>
    <w:rsid w:val="00BD66E0"/>
    <w:rsid w:val="00BD6A41"/>
    <w:rsid w:val="00BE5297"/>
    <w:rsid w:val="00BE5EDB"/>
    <w:rsid w:val="00BE79A0"/>
    <w:rsid w:val="00BF68BC"/>
    <w:rsid w:val="00BF68C1"/>
    <w:rsid w:val="00C043CC"/>
    <w:rsid w:val="00C0537F"/>
    <w:rsid w:val="00C10F7E"/>
    <w:rsid w:val="00C11D45"/>
    <w:rsid w:val="00C12599"/>
    <w:rsid w:val="00C13FBE"/>
    <w:rsid w:val="00C14EBC"/>
    <w:rsid w:val="00C16160"/>
    <w:rsid w:val="00C23388"/>
    <w:rsid w:val="00C3036B"/>
    <w:rsid w:val="00C31C5A"/>
    <w:rsid w:val="00C3353B"/>
    <w:rsid w:val="00C34A56"/>
    <w:rsid w:val="00C35798"/>
    <w:rsid w:val="00C4230C"/>
    <w:rsid w:val="00C450E4"/>
    <w:rsid w:val="00C451E6"/>
    <w:rsid w:val="00C50D53"/>
    <w:rsid w:val="00C5168B"/>
    <w:rsid w:val="00C54269"/>
    <w:rsid w:val="00C62CA9"/>
    <w:rsid w:val="00C637DA"/>
    <w:rsid w:val="00C66C32"/>
    <w:rsid w:val="00C7047C"/>
    <w:rsid w:val="00C70C45"/>
    <w:rsid w:val="00C7227F"/>
    <w:rsid w:val="00C7405B"/>
    <w:rsid w:val="00C81587"/>
    <w:rsid w:val="00C851D6"/>
    <w:rsid w:val="00C92080"/>
    <w:rsid w:val="00C923AA"/>
    <w:rsid w:val="00C931EE"/>
    <w:rsid w:val="00C96136"/>
    <w:rsid w:val="00C97CF8"/>
    <w:rsid w:val="00CA10DB"/>
    <w:rsid w:val="00CA23EF"/>
    <w:rsid w:val="00CA3987"/>
    <w:rsid w:val="00CA39F9"/>
    <w:rsid w:val="00CB2D19"/>
    <w:rsid w:val="00CB5D17"/>
    <w:rsid w:val="00CB6B1C"/>
    <w:rsid w:val="00CB7EB1"/>
    <w:rsid w:val="00CC050A"/>
    <w:rsid w:val="00CC29F7"/>
    <w:rsid w:val="00CC335E"/>
    <w:rsid w:val="00CC559A"/>
    <w:rsid w:val="00CC5678"/>
    <w:rsid w:val="00CD06F2"/>
    <w:rsid w:val="00CD1EBC"/>
    <w:rsid w:val="00CD7F79"/>
    <w:rsid w:val="00CE1FE5"/>
    <w:rsid w:val="00CE49EF"/>
    <w:rsid w:val="00CF4F63"/>
    <w:rsid w:val="00CF717D"/>
    <w:rsid w:val="00D01009"/>
    <w:rsid w:val="00D0459A"/>
    <w:rsid w:val="00D10AB9"/>
    <w:rsid w:val="00D13961"/>
    <w:rsid w:val="00D1582D"/>
    <w:rsid w:val="00D21281"/>
    <w:rsid w:val="00D22E6B"/>
    <w:rsid w:val="00D22FCF"/>
    <w:rsid w:val="00D24613"/>
    <w:rsid w:val="00D30B2D"/>
    <w:rsid w:val="00D32757"/>
    <w:rsid w:val="00D32A6D"/>
    <w:rsid w:val="00D3466A"/>
    <w:rsid w:val="00D375A6"/>
    <w:rsid w:val="00D37FBB"/>
    <w:rsid w:val="00D414FE"/>
    <w:rsid w:val="00D478A7"/>
    <w:rsid w:val="00D521C2"/>
    <w:rsid w:val="00D52823"/>
    <w:rsid w:val="00D60763"/>
    <w:rsid w:val="00D62FE7"/>
    <w:rsid w:val="00D631C1"/>
    <w:rsid w:val="00D774B6"/>
    <w:rsid w:val="00D82B50"/>
    <w:rsid w:val="00D91913"/>
    <w:rsid w:val="00D91E7E"/>
    <w:rsid w:val="00D9212E"/>
    <w:rsid w:val="00DA231F"/>
    <w:rsid w:val="00DA2D58"/>
    <w:rsid w:val="00DA392F"/>
    <w:rsid w:val="00DB26B3"/>
    <w:rsid w:val="00DC4C11"/>
    <w:rsid w:val="00DC68F5"/>
    <w:rsid w:val="00DD11AE"/>
    <w:rsid w:val="00DD7C38"/>
    <w:rsid w:val="00DE0806"/>
    <w:rsid w:val="00DE5905"/>
    <w:rsid w:val="00DF0D00"/>
    <w:rsid w:val="00DF7ED3"/>
    <w:rsid w:val="00E0100B"/>
    <w:rsid w:val="00E032B1"/>
    <w:rsid w:val="00E0413D"/>
    <w:rsid w:val="00E04F71"/>
    <w:rsid w:val="00E12C95"/>
    <w:rsid w:val="00E137CA"/>
    <w:rsid w:val="00E14C37"/>
    <w:rsid w:val="00E24705"/>
    <w:rsid w:val="00E262AA"/>
    <w:rsid w:val="00E302EB"/>
    <w:rsid w:val="00E328AC"/>
    <w:rsid w:val="00E34EB3"/>
    <w:rsid w:val="00E362F6"/>
    <w:rsid w:val="00E51A0C"/>
    <w:rsid w:val="00E56EFD"/>
    <w:rsid w:val="00E577D1"/>
    <w:rsid w:val="00E604B0"/>
    <w:rsid w:val="00E61B10"/>
    <w:rsid w:val="00E6270B"/>
    <w:rsid w:val="00E637D4"/>
    <w:rsid w:val="00E70061"/>
    <w:rsid w:val="00E73829"/>
    <w:rsid w:val="00E75286"/>
    <w:rsid w:val="00E80408"/>
    <w:rsid w:val="00E831AC"/>
    <w:rsid w:val="00E84B18"/>
    <w:rsid w:val="00E86007"/>
    <w:rsid w:val="00E879B7"/>
    <w:rsid w:val="00E920B0"/>
    <w:rsid w:val="00E93D66"/>
    <w:rsid w:val="00E94F52"/>
    <w:rsid w:val="00E9631F"/>
    <w:rsid w:val="00E96AC9"/>
    <w:rsid w:val="00EB0997"/>
    <w:rsid w:val="00EB548A"/>
    <w:rsid w:val="00EC1813"/>
    <w:rsid w:val="00EC43B1"/>
    <w:rsid w:val="00EC6720"/>
    <w:rsid w:val="00EC73A7"/>
    <w:rsid w:val="00ED281A"/>
    <w:rsid w:val="00ED3E54"/>
    <w:rsid w:val="00EE76B7"/>
    <w:rsid w:val="00EF0649"/>
    <w:rsid w:val="00EF234E"/>
    <w:rsid w:val="00EF374E"/>
    <w:rsid w:val="00EF5D46"/>
    <w:rsid w:val="00EF7AB0"/>
    <w:rsid w:val="00F01A50"/>
    <w:rsid w:val="00F041CB"/>
    <w:rsid w:val="00F131CB"/>
    <w:rsid w:val="00F17406"/>
    <w:rsid w:val="00F2351F"/>
    <w:rsid w:val="00F23924"/>
    <w:rsid w:val="00F24C81"/>
    <w:rsid w:val="00F26D61"/>
    <w:rsid w:val="00F27770"/>
    <w:rsid w:val="00F319C0"/>
    <w:rsid w:val="00F324E9"/>
    <w:rsid w:val="00F4419D"/>
    <w:rsid w:val="00F475BA"/>
    <w:rsid w:val="00F570EC"/>
    <w:rsid w:val="00F668BE"/>
    <w:rsid w:val="00F8331A"/>
    <w:rsid w:val="00F91C1E"/>
    <w:rsid w:val="00F92949"/>
    <w:rsid w:val="00F946C9"/>
    <w:rsid w:val="00F95056"/>
    <w:rsid w:val="00FA0C59"/>
    <w:rsid w:val="00FA258A"/>
    <w:rsid w:val="00FA32D2"/>
    <w:rsid w:val="00FA3993"/>
    <w:rsid w:val="00FA5577"/>
    <w:rsid w:val="00FB25E8"/>
    <w:rsid w:val="00FB4965"/>
    <w:rsid w:val="00FB7F02"/>
    <w:rsid w:val="00FC30BB"/>
    <w:rsid w:val="00FC30BF"/>
    <w:rsid w:val="00FD3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 w:type="character" w:customStyle="1" w:styleId="apple-converted-space">
    <w:name w:val="apple-converted-space"/>
    <w:basedOn w:val="Policepardfaut"/>
    <w:rsid w:val="000843C8"/>
  </w:style>
  <w:style w:type="character" w:styleId="Lienhypertextesuivivisit">
    <w:name w:val="FollowedHyperlink"/>
    <w:basedOn w:val="Policepardfaut"/>
    <w:uiPriority w:val="99"/>
    <w:semiHidden/>
    <w:unhideWhenUsed/>
    <w:rsid w:val="00181A9F"/>
    <w:rPr>
      <w:color w:val="954F72" w:themeColor="followedHyperlink"/>
      <w:u w:val="single"/>
    </w:rPr>
  </w:style>
  <w:style w:type="character" w:customStyle="1" w:styleId="NichtaufgelsteErwhnung1">
    <w:name w:val="Nicht aufgelöste Erwähnung1"/>
    <w:basedOn w:val="Policepardfaut"/>
    <w:uiPriority w:val="99"/>
    <w:semiHidden/>
    <w:unhideWhenUsed/>
    <w:rsid w:val="00B63C62"/>
    <w:rPr>
      <w:color w:val="605E5C"/>
      <w:shd w:val="clear" w:color="auto" w:fill="E1DFDD"/>
    </w:rPr>
  </w:style>
  <w:style w:type="paragraph" w:styleId="Textedebulles">
    <w:name w:val="Balloon Text"/>
    <w:basedOn w:val="Normal"/>
    <w:link w:val="TextedebullesCar"/>
    <w:uiPriority w:val="99"/>
    <w:semiHidden/>
    <w:unhideWhenUsed/>
    <w:rsid w:val="00AE2D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2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rx522.saas.contentserv.com/admin/share/e27de75d" TargetMode="External"/><Relationship Id="rId4" Type="http://schemas.openxmlformats.org/officeDocument/2006/relationships/styles" Target="styles.xml"/><Relationship Id="rId9" Type="http://schemas.openxmlformats.org/officeDocument/2006/relationships/hyperlink" Target="https://www.prefa.fr/entreprise-familiale-prefa/durabilite/"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51636b-9a5e-4ae0-88f9-385be46942e9">
      <Terms xmlns="http://schemas.microsoft.com/office/infopath/2007/PartnerControls"/>
    </lcf76f155ced4ddcb4097134ff3c332f>
    <TaxCatchAll xmlns="bf01325f-6d04-4905-92c1-287a220edac3" xsi:nil="true"/>
    <SharedWithUsers xmlns="2adc88cf-9841-44fd-8999-c4996c073682">
      <UserInfo>
        <DisplayName/>
        <AccountId xsi:nil="true"/>
        <AccountType/>
      </UserInfo>
    </SharedWithUsers>
    <MediaLengthInSeconds xmlns="4451636b-9a5e-4ae0-88f9-385be46942e9" xsi:nil="true"/>
  </documentManagement>
</p:properties>
</file>

<file path=customXml/itemProps1.xml><?xml version="1.0" encoding="utf-8"?>
<ds:datastoreItem xmlns:ds="http://schemas.openxmlformats.org/officeDocument/2006/customXml" ds:itemID="{C7ED791C-5772-4D2E-9973-F8A9A7FC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636b-9a5e-4ae0-88f9-385be46942e9"/>
    <ds:schemaRef ds:uri="bf01325f-6d04-4905-92c1-287a220edac3"/>
    <ds:schemaRef ds:uri="2adc88cf-9841-44fd-8999-c4996c07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BE959-7A6B-4D8F-82BB-CC8675994596}">
  <ds:schemaRefs>
    <ds:schemaRef ds:uri="http://schemas.microsoft.com/sharepoint/v3/contenttype/forms"/>
  </ds:schemaRefs>
</ds:datastoreItem>
</file>

<file path=customXml/itemProps3.xml><?xml version="1.0" encoding="utf-8"?>
<ds:datastoreItem xmlns:ds="http://schemas.openxmlformats.org/officeDocument/2006/customXml" ds:itemID="{D6F96E34-A370-4E41-A967-10A12389BDD6}">
  <ds:schemaRefs>
    <ds:schemaRef ds:uri="http://schemas.microsoft.com/office/2006/metadata/properties"/>
    <ds:schemaRef ds:uri="http://schemas.microsoft.com/office/infopath/2007/PartnerControls"/>
    <ds:schemaRef ds:uri="29961011-e51a-45ae-b05b-ac29b0631d37"/>
    <ds:schemaRef ds:uri="4451636b-9a5e-4ae0-88f9-385be46942e9"/>
    <ds:schemaRef ds:uri="bf01325f-6d04-4905-92c1-287a220edac3"/>
    <ds:schemaRef ds:uri="2adc88cf-9841-44fd-8999-c4996c0736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4890</Characters>
  <Application>Microsoft Office Word</Application>
  <DocSecurity>4</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Boyelle Justine</cp:lastModifiedBy>
  <cp:revision>2</cp:revision>
  <cp:lastPrinted>2022-11-04T12:52:00Z</cp:lastPrinted>
  <dcterms:created xsi:type="dcterms:W3CDTF">2023-07-28T12:54:00Z</dcterms:created>
  <dcterms:modified xsi:type="dcterms:W3CDTF">2023-07-28T12:54:00Z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413100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